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32"/>
        <w:tblOverlap w:val="never"/>
        <w:tblW w:w="13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467"/>
        <w:gridCol w:w="653"/>
        <w:gridCol w:w="3753"/>
        <w:gridCol w:w="2835"/>
        <w:gridCol w:w="641"/>
        <w:gridCol w:w="1060"/>
        <w:gridCol w:w="851"/>
      </w:tblGrid>
      <w:tr w:rsidR="007F6F7C" w:rsidRPr="00D46E50" w:rsidTr="007F6F7C">
        <w:trPr>
          <w:trHeight w:val="841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Default="007F6F7C" w:rsidP="00281BC3">
            <w:r>
              <w:t>№</w:t>
            </w:r>
          </w:p>
          <w:p w:rsidR="007F6F7C" w:rsidRPr="00D46E50" w:rsidRDefault="007F6F7C" w:rsidP="00281BC3">
            <w:r>
              <w:t>урока</w:t>
            </w:r>
          </w:p>
        </w:tc>
        <w:tc>
          <w:tcPr>
            <w:tcW w:w="2467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Тема раздела, тема урока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7F6F7C" w:rsidRDefault="007F6F7C" w:rsidP="00281BC3">
            <w:r>
              <w:t>Кол-во</w:t>
            </w:r>
          </w:p>
          <w:p w:rsidR="007F6F7C" w:rsidRPr="00D46E50" w:rsidRDefault="007F6F7C" w:rsidP="00281BC3">
            <w:r>
              <w:t>час.</w:t>
            </w:r>
          </w:p>
        </w:tc>
        <w:tc>
          <w:tcPr>
            <w:tcW w:w="3753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 w:rsidRPr="00D46E50">
              <w:t>Цели</w:t>
            </w:r>
            <w:r>
              <w:t xml:space="preserve">  урока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ТСО, ИКТ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FFFFF"/>
          </w:tcPr>
          <w:p w:rsidR="007F6F7C" w:rsidRPr="00D46E50" w:rsidRDefault="007F6F7C" w:rsidP="00281BC3">
            <w:pPr>
              <w:shd w:val="clear" w:color="auto" w:fill="F3F3F3"/>
            </w:pPr>
            <w:r>
              <w:t>Д.</w:t>
            </w:r>
            <w:proofErr w:type="gramStart"/>
            <w:r w:rsidRPr="00D46E50">
              <w:t>З</w:t>
            </w:r>
            <w:proofErr w:type="gramEnd"/>
          </w:p>
          <w:p w:rsidR="007F6F7C" w:rsidRPr="00D46E50" w:rsidRDefault="007F6F7C" w:rsidP="00281BC3">
            <w:pPr>
              <w:shd w:val="clear" w:color="auto" w:fill="F3F3F3"/>
              <w:jc w:val="center"/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FFFFF"/>
          </w:tcPr>
          <w:p w:rsidR="007F6F7C" w:rsidRPr="00D46E50" w:rsidRDefault="007F6F7C" w:rsidP="00281BC3">
            <w:pPr>
              <w:shd w:val="clear" w:color="auto" w:fill="F3F3F3"/>
            </w:pPr>
            <w: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7F6F7C" w:rsidRPr="00D46E50" w:rsidRDefault="007F6F7C" w:rsidP="00281BC3">
            <w:pPr>
              <w:shd w:val="clear" w:color="auto" w:fill="F3F3F3"/>
              <w:jc w:val="center"/>
            </w:pPr>
            <w:r>
              <w:t>факт</w:t>
            </w:r>
          </w:p>
        </w:tc>
      </w:tr>
      <w:tr w:rsidR="007F6F7C" w:rsidRPr="00D46E50" w:rsidTr="007F6F7C">
        <w:trPr>
          <w:trHeight w:val="3106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 w:rsidRPr="00D46E50">
              <w:t>1-2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 xml:space="preserve"> Мир в начале XX века.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2</w:t>
            </w:r>
          </w:p>
        </w:tc>
        <w:tc>
          <w:tcPr>
            <w:tcW w:w="3753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Показать причины важнейших перемен в экономическом развитии стран Европы в н.</w:t>
            </w:r>
            <w:r w:rsidRPr="00D46E50">
              <w:rPr>
                <w:lang w:val="en-US"/>
              </w:rPr>
              <w:t>XX</w:t>
            </w:r>
            <w:r w:rsidRPr="00D46E50">
              <w:t xml:space="preserve"> века, сформулировать основные черты индустриального общества, определить главные идеологические  направления политической  борьбы, определить признаки «нового империализма», причины его возникновения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карта  «Мир в начале XX  века»</w:t>
            </w:r>
          </w:p>
          <w:p w:rsidR="007F6F7C" w:rsidRPr="00D46E50" w:rsidRDefault="007F6F7C" w:rsidP="00281BC3"/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§1-</w:t>
            </w:r>
            <w:r w:rsidR="0070599C">
              <w:t>3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7F6F7C" w:rsidRDefault="007F6F7C" w:rsidP="00281BC3">
            <w:r>
              <w:t>3.09.14</w:t>
            </w:r>
          </w:p>
          <w:p w:rsidR="007F6F7C" w:rsidRPr="00D46E50" w:rsidRDefault="007F6F7C" w:rsidP="00281BC3">
            <w:r>
              <w:t>4.09.14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3-4.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pPr>
              <w:rPr>
                <w:rStyle w:val="FontStyle28"/>
                <w:sz w:val="24"/>
                <w:szCs w:val="24"/>
              </w:rPr>
            </w:pPr>
            <w:r w:rsidRPr="00D46E50">
              <w:t>Первая мировая война.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2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Способствовать формированию целостного представления о масштабах  и основных фронтах</w:t>
            </w:r>
            <w:proofErr w:type="gramStart"/>
            <w:r w:rsidRPr="00D46E50">
              <w:t xml:space="preserve"> П</w:t>
            </w:r>
            <w:proofErr w:type="gramEnd"/>
            <w:r w:rsidRPr="00D46E50">
              <w:t>ервой мировой войны, познакомить с ходом военных действий и итогами войны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карта «Первая мировая война»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pPr>
              <w:rPr>
                <w:rStyle w:val="FontStyle28"/>
                <w:sz w:val="24"/>
                <w:szCs w:val="24"/>
              </w:rPr>
            </w:pPr>
            <w:r w:rsidRPr="00D46E50">
              <w:t>§</w:t>
            </w:r>
            <w:r w:rsidR="0070599C">
              <w:t>4</w:t>
            </w:r>
          </w:p>
        </w:tc>
        <w:tc>
          <w:tcPr>
            <w:tcW w:w="1060" w:type="dxa"/>
          </w:tcPr>
          <w:p w:rsidR="007F6F7C" w:rsidRDefault="007F6F7C" w:rsidP="00281BC3">
            <w:r>
              <w:t>10.09.14</w:t>
            </w:r>
          </w:p>
          <w:p w:rsidR="007F6F7C" w:rsidRPr="00D46E50" w:rsidRDefault="007F6F7C" w:rsidP="00281BC3">
            <w:r>
              <w:t>11.09.14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 w:rsidRPr="00D46E50">
              <w:t>5.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Версальско-Вашингктонская</w:t>
            </w:r>
            <w:proofErr w:type="spellEnd"/>
            <w:r w:rsidRPr="00D46E50">
              <w:t xml:space="preserve"> система.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Изучить систему международных договоров после окончания</w:t>
            </w:r>
            <w:proofErr w:type="gramStart"/>
            <w:r w:rsidRPr="00D46E50">
              <w:t xml:space="preserve"> П</w:t>
            </w:r>
            <w:proofErr w:type="gramEnd"/>
            <w:r w:rsidRPr="00D46E50">
              <w:t>ервой мировой войны, выяснить причины нестабильности нового мирового устройства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5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17.09.14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 w:rsidRPr="00D46E50">
              <w:t>6.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 xml:space="preserve"> Страны Европы и США в 20-е годы.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 xml:space="preserve">Показать пути восстановления экономики стран в 20-е </w:t>
            </w:r>
            <w:proofErr w:type="spellStart"/>
            <w:proofErr w:type="gramStart"/>
            <w:r w:rsidRPr="00D46E50">
              <w:t>гг</w:t>
            </w:r>
            <w:proofErr w:type="spellEnd"/>
            <w:proofErr w:type="gramEnd"/>
            <w:r w:rsidRPr="00D46E50">
              <w:t>, выделить особенности социально-экономического . Развития стран Европы и США, систематизировать знания о международных отношениях в 20-е 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6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18.09.14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7.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Мировой экономический </w:t>
            </w:r>
            <w:r w:rsidRPr="00D46E50">
              <w:lastRenderedPageBreak/>
              <w:t>кризис 1929-</w:t>
            </w:r>
            <w:smartTag w:uri="urn:schemas-microsoft-com:office:smarttags" w:element="metricconverter">
              <w:smartTagPr>
                <w:attr w:name="ProductID" w:val="1933 г"/>
              </w:smartTagPr>
              <w:r w:rsidRPr="00D46E50">
                <w:t>1933 г</w:t>
              </w:r>
            </w:smartTag>
            <w:r w:rsidRPr="00D46E50">
              <w:t>.г.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lastRenderedPageBreak/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Способствовать формированию представления о положении </w:t>
            </w:r>
            <w:r w:rsidRPr="00D46E50">
              <w:lastRenderedPageBreak/>
              <w:t>людей в условиях мирового экономического кризиса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lastRenderedPageBreak/>
              <w:t>карта «Европа после 1-й мировой войны»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7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24.09.14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lastRenderedPageBreak/>
              <w:t>8-9.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Пути выхода из кризиса США и демократических стран Европы. 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2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Показать особенности кризиса в США и странах Европы  пути выхода из него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карта «Европа после 1-й мировой войны»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8-9</w:t>
            </w:r>
          </w:p>
        </w:tc>
        <w:tc>
          <w:tcPr>
            <w:tcW w:w="1060" w:type="dxa"/>
          </w:tcPr>
          <w:p w:rsidR="007F6F7C" w:rsidRDefault="007F6F7C" w:rsidP="00281BC3">
            <w:r>
              <w:t>25.09.14</w:t>
            </w:r>
          </w:p>
          <w:p w:rsidR="007F6F7C" w:rsidRPr="00D46E50" w:rsidRDefault="007F6F7C" w:rsidP="00281BC3">
            <w:r>
              <w:t>1.10.14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10.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Тоталитарные режимы Европы в 30-е годы. 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Показать связь между внутриполитическим состоянием общества и распространением идеологии тоталитаризма, выявит особенности фашистских режимов в Италии, Германии, Испании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карта «Европа после 1-й мировой войны»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§1</w:t>
            </w:r>
            <w:r w:rsidR="0070599C">
              <w:t>0-11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2.10.14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620"/>
        </w:trPr>
        <w:tc>
          <w:tcPr>
            <w:tcW w:w="816" w:type="dxa"/>
          </w:tcPr>
          <w:p w:rsidR="007F6F7C" w:rsidRPr="00D46E50" w:rsidRDefault="007F6F7C" w:rsidP="00281BC3">
            <w:r>
              <w:t>11-12</w:t>
            </w:r>
            <w:r w:rsidRPr="00D46E50">
              <w:t xml:space="preserve">.  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  Восток и Латинская Америка в первой половине 20-го века.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2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Сопоставить и обобщить основные факторы исторического развития и особенности модернизации традиционного общества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карта мира</w:t>
            </w:r>
          </w:p>
        </w:tc>
        <w:tc>
          <w:tcPr>
            <w:tcW w:w="641" w:type="dxa"/>
            <w:shd w:val="clear" w:color="auto" w:fill="auto"/>
          </w:tcPr>
          <w:p w:rsidR="0070599C" w:rsidRDefault="007F6F7C" w:rsidP="00281BC3">
            <w:r w:rsidRPr="00D46E50">
              <w:t>§</w:t>
            </w:r>
            <w:r w:rsidR="0070599C">
              <w:t>12,13,</w:t>
            </w:r>
          </w:p>
          <w:p w:rsidR="007F6F7C" w:rsidRPr="00D46E50" w:rsidRDefault="0070599C" w:rsidP="00281BC3">
            <w:r>
              <w:t>14</w:t>
            </w:r>
          </w:p>
        </w:tc>
        <w:tc>
          <w:tcPr>
            <w:tcW w:w="1060" w:type="dxa"/>
          </w:tcPr>
          <w:p w:rsidR="007F6F7C" w:rsidRDefault="007F6F7C" w:rsidP="00281BC3">
            <w:r>
              <w:t>8.10.14</w:t>
            </w:r>
          </w:p>
          <w:p w:rsidR="007F6F7C" w:rsidRPr="00D46E50" w:rsidRDefault="007F6F7C" w:rsidP="00281BC3">
            <w:r>
              <w:t>9.10.14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>
              <w:t>13</w:t>
            </w:r>
            <w:r w:rsidRPr="00D46E50">
              <w:t>.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>14. Международные отношения в 30-е годы.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Раскрыть причины нарастания международной напряжённости, определить сущность политики умиротворения, анализировать причины бессилия Лиги Наций и демократических стран Европы и США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карта мира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§1</w:t>
            </w:r>
            <w:r w:rsidR="0070599C">
              <w:t>5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15.10.14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14-16</w:t>
            </w:r>
            <w:r w:rsidRPr="00D46E50">
              <w:t>.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pPr>
              <w:rPr>
                <w:rStyle w:val="FontStyle28"/>
                <w:sz w:val="24"/>
                <w:szCs w:val="24"/>
              </w:rPr>
            </w:pPr>
            <w:r w:rsidRPr="00D46E50">
              <w:t xml:space="preserve"> Вторая мировая война.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3</w:t>
            </w:r>
          </w:p>
        </w:tc>
        <w:tc>
          <w:tcPr>
            <w:tcW w:w="3753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Раскрыть характер Второй мировой войны, изучит ход военных действий</w:t>
            </w:r>
            <w:proofErr w:type="gramStart"/>
            <w:r w:rsidRPr="00D46E50">
              <w:t xml:space="preserve"> ,</w:t>
            </w:r>
            <w:proofErr w:type="gramEnd"/>
            <w:r w:rsidRPr="00D46E50">
              <w:t xml:space="preserve"> подвести  к выводу о решающей роли Восточного фронта и СССР в борьбе с фашистскими силами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карта «Вторая мировая война»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pPr>
              <w:rPr>
                <w:rStyle w:val="FontStyle28"/>
                <w:sz w:val="24"/>
                <w:szCs w:val="24"/>
              </w:rPr>
            </w:pPr>
            <w:r w:rsidRPr="00D46E50">
              <w:t>§</w:t>
            </w:r>
            <w:r w:rsidR="0070599C">
              <w:t>16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7F6F7C" w:rsidRDefault="007F6F7C" w:rsidP="00281BC3">
            <w:r>
              <w:t>16.10.14</w:t>
            </w:r>
          </w:p>
          <w:p w:rsidR="007F6F7C" w:rsidRDefault="007F6F7C" w:rsidP="00281BC3">
            <w:r>
              <w:t>22.10.14</w:t>
            </w:r>
          </w:p>
          <w:p w:rsidR="007F6F7C" w:rsidRPr="00D46E50" w:rsidRDefault="007F6F7C" w:rsidP="00281BC3">
            <w:r>
              <w:t>23.10.14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6F7C" w:rsidRPr="00D46E50" w:rsidRDefault="007F6F7C" w:rsidP="00281BC3"/>
        </w:tc>
      </w:tr>
      <w:tr w:rsidR="007F6F7C" w:rsidRPr="00D46E50" w:rsidTr="007F6F7C">
        <w:trPr>
          <w:trHeight w:val="416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pPr>
              <w:rPr>
                <w:color w:val="000000"/>
                <w:spacing w:val="-10"/>
              </w:rPr>
            </w:pPr>
            <w:r w:rsidRPr="00D46E50">
              <w:rPr>
                <w:color w:val="000000"/>
                <w:spacing w:val="-10"/>
              </w:rPr>
              <w:t>1</w:t>
            </w: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pPr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 П</w:t>
            </w:r>
            <w:r w:rsidRPr="00D46E50">
              <w:rPr>
                <w:color w:val="000000"/>
                <w:spacing w:val="-10"/>
              </w:rPr>
              <w:t xml:space="preserve">роверочная контрольная работа по </w:t>
            </w:r>
            <w:r w:rsidRPr="00D46E50">
              <w:rPr>
                <w:color w:val="000000"/>
                <w:spacing w:val="-10"/>
              </w:rPr>
              <w:lastRenderedPageBreak/>
              <w:t>итогам I полугодия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lastRenderedPageBreak/>
              <w:t>1</w:t>
            </w:r>
          </w:p>
        </w:tc>
        <w:tc>
          <w:tcPr>
            <w:tcW w:w="3753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 xml:space="preserve">Контроль качества знаний учащихся за курс  довоенной </w:t>
            </w:r>
            <w:r w:rsidRPr="00D46E50">
              <w:lastRenderedPageBreak/>
              <w:t xml:space="preserve">истории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/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/>
        </w:tc>
        <w:tc>
          <w:tcPr>
            <w:tcW w:w="1060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29.10.14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0599C" w:rsidP="00281BC3">
            <w:r>
              <w:lastRenderedPageBreak/>
              <w:t>18-20</w:t>
            </w:r>
          </w:p>
          <w:p w:rsidR="007F6F7C" w:rsidRPr="00D46E50" w:rsidRDefault="007F6F7C" w:rsidP="00281BC3"/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/>
          <w:p w:rsidR="007F6F7C" w:rsidRPr="00D46E50" w:rsidRDefault="007F6F7C" w:rsidP="00281BC3">
            <w:pPr>
              <w:rPr>
                <w:color w:val="000000"/>
                <w:spacing w:val="-6"/>
              </w:rPr>
            </w:pPr>
            <w:r w:rsidRPr="00D46E50">
              <w:t>Послевоенное мирное урегулирование. «Холодная война»</w:t>
            </w:r>
          </w:p>
        </w:tc>
        <w:tc>
          <w:tcPr>
            <w:tcW w:w="653" w:type="dxa"/>
          </w:tcPr>
          <w:p w:rsidR="007F6F7C" w:rsidRPr="00D46E50" w:rsidRDefault="0070599C" w:rsidP="00281BC3">
            <w:r>
              <w:t>3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Определить изменения в геополитической  ситуации послевоенного мира и тенденции его развития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политическая карта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pPr>
              <w:rPr>
                <w:rStyle w:val="FontStyle28"/>
                <w:sz w:val="24"/>
                <w:szCs w:val="24"/>
              </w:rPr>
            </w:pPr>
            <w:r w:rsidRPr="00D46E50">
              <w:t>§</w:t>
            </w:r>
            <w:r w:rsidR="0070599C">
              <w:t>17</w:t>
            </w:r>
          </w:p>
        </w:tc>
        <w:tc>
          <w:tcPr>
            <w:tcW w:w="1060" w:type="dxa"/>
          </w:tcPr>
          <w:p w:rsidR="007F6F7C" w:rsidRDefault="007F6F7C" w:rsidP="00281BC3"/>
          <w:p w:rsidR="007F6F7C" w:rsidRDefault="007F6F7C" w:rsidP="00281BC3">
            <w:r>
              <w:t>30.10.14</w:t>
            </w:r>
          </w:p>
          <w:p w:rsidR="007F6F7C" w:rsidRDefault="007F6F7C" w:rsidP="00281BC3">
            <w:r>
              <w:t>12.11.14</w:t>
            </w:r>
          </w:p>
          <w:p w:rsidR="007F6F7C" w:rsidRPr="00D46E50" w:rsidRDefault="007F6F7C" w:rsidP="00281BC3">
            <w:r>
              <w:t>13.11.14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0599C" w:rsidP="00281BC3">
            <w:r>
              <w:t>21</w:t>
            </w:r>
            <w:r w:rsidR="00064EFC">
              <w:t>-22</w:t>
            </w:r>
            <w:r w:rsidR="007F6F7C" w:rsidRPr="00D46E50">
              <w:t>.</w:t>
            </w:r>
          </w:p>
          <w:p w:rsidR="007F6F7C" w:rsidRPr="00D46E50" w:rsidRDefault="007F6F7C" w:rsidP="00281BC3"/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/>
          <w:p w:rsidR="007F6F7C" w:rsidRPr="00D46E50" w:rsidRDefault="007F6F7C" w:rsidP="00281BC3">
            <w:r w:rsidRPr="00D46E50">
              <w:t>Послевоенное экономическое развитие.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2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Развивать навыки сравнительного анализа на примере сравнения интенсивного и экстенсивного типов производства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r w:rsidRPr="00D46E50">
              <w:t>карта мира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18-19</w:t>
            </w:r>
          </w:p>
        </w:tc>
        <w:tc>
          <w:tcPr>
            <w:tcW w:w="1060" w:type="dxa"/>
          </w:tcPr>
          <w:p w:rsidR="007F6F7C" w:rsidRDefault="007F6F7C" w:rsidP="00281BC3">
            <w:r>
              <w:t>19.11.14</w:t>
            </w:r>
          </w:p>
          <w:p w:rsidR="007F6F7C" w:rsidRPr="00D46E50" w:rsidRDefault="007F6F7C" w:rsidP="00281BC3">
            <w:r>
              <w:t>20.11.14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  <w:tcBorders>
              <w:bottom w:val="single" w:sz="4" w:space="0" w:color="auto"/>
            </w:tcBorders>
          </w:tcPr>
          <w:p w:rsidR="007F6F7C" w:rsidRPr="00D46E50" w:rsidRDefault="0070599C" w:rsidP="00281BC3">
            <w:r>
              <w:t>23</w:t>
            </w:r>
          </w:p>
          <w:p w:rsidR="007F6F7C" w:rsidRPr="00D46E50" w:rsidRDefault="007F6F7C" w:rsidP="00281BC3"/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/>
          <w:p w:rsidR="007F6F7C" w:rsidRPr="00D46E50" w:rsidRDefault="007F6F7C" w:rsidP="00281BC3">
            <w:r w:rsidRPr="00D46E50">
              <w:t xml:space="preserve">Послевоенное политическое развитие. 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Проследить эволюцию и тенденции развития основных политических партий и движений во вт.п.</w:t>
            </w:r>
            <w:r w:rsidRPr="00D46E50">
              <w:rPr>
                <w:lang w:val="en-US"/>
              </w:rPr>
              <w:t>XX</w:t>
            </w:r>
            <w:r w:rsidRPr="00D46E50">
              <w:t xml:space="preserve"> </w:t>
            </w:r>
            <w:proofErr w:type="gramStart"/>
            <w:r w:rsidRPr="00D46E50">
              <w:t>в</w:t>
            </w:r>
            <w:proofErr w:type="gramEnd"/>
            <w:r w:rsidRPr="00D46E50"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карта мира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20-21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7F6F7C" w:rsidRPr="00D46E50" w:rsidRDefault="007F6F7C" w:rsidP="00281BC3">
            <w:r>
              <w:t>26.11.14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2</w:t>
            </w:r>
            <w:r w:rsidR="0070599C">
              <w:t>4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США во второй половине 20-го </w:t>
            </w:r>
            <w:proofErr w:type="gramStart"/>
            <w:r w:rsidRPr="00D46E50">
              <w:t>в</w:t>
            </w:r>
            <w:proofErr w:type="gramEnd"/>
            <w:r w:rsidRPr="00D46E50">
              <w:t>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Формировать умение анализировать события через исторический портрет политического деятеля страны, развивать навыки сравнения, анализа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§2</w:t>
            </w:r>
            <w:r w:rsidR="0070599C">
              <w:t>2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27.11.14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2</w:t>
            </w:r>
            <w:r w:rsidR="0070599C">
              <w:t>5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Великобритания и Франция во второй половине 20-го </w:t>
            </w:r>
            <w:proofErr w:type="gramStart"/>
            <w:r w:rsidRPr="00D46E50">
              <w:t>в</w:t>
            </w:r>
            <w:proofErr w:type="gramEnd"/>
            <w:r w:rsidRPr="00D46E50">
              <w:t>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Систематизировать знания учащихся о послевоенном развитии Англии, Франции, развивать навыки анализа, синтеза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§2</w:t>
            </w:r>
            <w:r w:rsidR="0070599C">
              <w:t>3-24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3.12.14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2</w:t>
            </w:r>
            <w:r w:rsidR="0070599C">
              <w:t>6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Италия и Германия во второй половине 20-го </w:t>
            </w:r>
            <w:proofErr w:type="gramStart"/>
            <w:r w:rsidRPr="00D46E50">
              <w:t>в</w:t>
            </w:r>
            <w:proofErr w:type="gramEnd"/>
            <w:r w:rsidRPr="00D46E50">
              <w:t xml:space="preserve">. 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Систематизировать знания учащихся о послевоенном развитии Италии, Германии развивать навыки анализа, синтеза, давать оценку событиям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25-26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4.12.14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2</w:t>
            </w:r>
            <w:r w:rsidR="0070599C">
              <w:t>7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Страны Восточной Европы  во второй половине 20-го </w:t>
            </w:r>
            <w:proofErr w:type="gramStart"/>
            <w:r w:rsidRPr="00D46E50">
              <w:t>в</w:t>
            </w:r>
            <w:proofErr w:type="gramEnd"/>
            <w:r w:rsidRPr="00D46E50">
              <w:t>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Систематизировать знания учащихся о послевоенном развитии </w:t>
            </w:r>
            <w:proofErr w:type="spellStart"/>
            <w:r w:rsidRPr="00D46E50">
              <w:t>Астран</w:t>
            </w:r>
            <w:proofErr w:type="spellEnd"/>
            <w:r w:rsidRPr="00D46E50">
              <w:t xml:space="preserve"> Восточной Европы</w:t>
            </w:r>
            <w:proofErr w:type="gramStart"/>
            <w:r w:rsidRPr="00D46E50">
              <w:t xml:space="preserve"> ,</w:t>
            </w:r>
            <w:proofErr w:type="gramEnd"/>
            <w:r w:rsidRPr="00D46E50">
              <w:t xml:space="preserve">развивать  навыки </w:t>
            </w:r>
            <w:r w:rsidRPr="00D46E50">
              <w:lastRenderedPageBreak/>
              <w:t>анализа, синтеза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lastRenderedPageBreak/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27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10.12.14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lastRenderedPageBreak/>
              <w:t>2</w:t>
            </w:r>
            <w:r w:rsidR="0070599C">
              <w:t>8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Латинская Америка  и Африка  во второй половине 20-го </w:t>
            </w:r>
            <w:proofErr w:type="gramStart"/>
            <w:r w:rsidRPr="00D46E50">
              <w:t>в</w:t>
            </w:r>
            <w:proofErr w:type="gramEnd"/>
            <w:r w:rsidRPr="00D46E50">
              <w:t>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Конкретизировать  общие представления об основных тенденциях, закономерностях и противоречиях социально-экономического и политического развития общества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r w:rsidRPr="00D46E50">
              <w:t>§</w:t>
            </w:r>
            <w:r w:rsidR="0070599C">
              <w:t>28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11.12.14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2</w:t>
            </w:r>
            <w:r w:rsidR="0070599C">
              <w:t>9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>Страны Азии: Япония, Китай и Индия в современном мире.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>Конкретизировать знания об историческом развитии и особенностях модернизации  азиатского региона во вт.п.</w:t>
            </w:r>
            <w:r w:rsidRPr="00D46E50">
              <w:rPr>
                <w:lang w:val="en-US"/>
              </w:rPr>
              <w:t>XX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0599C" w:rsidP="00281BC3">
            <w:r>
              <w:t>§29</w:t>
            </w:r>
          </w:p>
          <w:p w:rsidR="007F6F7C" w:rsidRPr="00D46E50" w:rsidRDefault="007F6F7C" w:rsidP="00281BC3"/>
        </w:tc>
        <w:tc>
          <w:tcPr>
            <w:tcW w:w="1060" w:type="dxa"/>
          </w:tcPr>
          <w:p w:rsidR="007F6F7C" w:rsidRPr="00D46E50" w:rsidRDefault="007F6F7C" w:rsidP="007F6F7C">
            <w:r>
              <w:t>17.12.14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0599C" w:rsidP="00281BC3">
            <w:r>
              <w:t>30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>Культура  XX - го века.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 w:rsidRPr="00D46E50">
              <w:t xml:space="preserve">Познакомить с важнейшими научными открытиями </w:t>
            </w:r>
            <w:r w:rsidRPr="00D46E50">
              <w:rPr>
                <w:lang w:val="en-US"/>
              </w:rPr>
              <w:t>XX</w:t>
            </w:r>
            <w:r w:rsidRPr="00D46E50">
              <w:t xml:space="preserve"> века,  показать особенности и основные направления художественной культуры, показать  влияние важнейших событий на развитие культуры 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D46E50" w:rsidRDefault="007F6F7C" w:rsidP="00281BC3">
            <w:pPr>
              <w:rPr>
                <w:rStyle w:val="FontStyle28"/>
                <w:sz w:val="24"/>
                <w:szCs w:val="24"/>
              </w:rPr>
            </w:pPr>
            <w:r w:rsidRPr="00D46E50">
              <w:t>§3</w:t>
            </w:r>
            <w:r w:rsidR="00064EFC">
              <w:t>1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18.12.14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3</w:t>
            </w:r>
            <w:r w:rsidR="0070599C">
              <w:t>1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 w:rsidRPr="00D46E50">
              <w:t>Международные отношения. Глобализация.</w:t>
            </w:r>
          </w:p>
        </w:tc>
        <w:tc>
          <w:tcPr>
            <w:tcW w:w="653" w:type="dxa"/>
          </w:tcPr>
          <w:p w:rsidR="007F6F7C" w:rsidRPr="00D46E50" w:rsidRDefault="007F6F7C" w:rsidP="00281BC3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pPr>
              <w:rPr>
                <w:rStyle w:val="FontStyle34"/>
                <w:sz w:val="24"/>
                <w:szCs w:val="24"/>
              </w:rPr>
            </w:pPr>
            <w:r w:rsidRPr="00D46E50">
              <w:rPr>
                <w:rStyle w:val="FontStyle34"/>
                <w:sz w:val="24"/>
                <w:szCs w:val="24"/>
              </w:rPr>
              <w:t>Формировать целостное и образное представление о развитии международных отношений, способствовать развитию познавательных умений учащихся.</w:t>
            </w:r>
          </w:p>
          <w:p w:rsidR="007F6F7C" w:rsidRPr="00D46E50" w:rsidRDefault="007F6F7C" w:rsidP="00281BC3">
            <w:pPr>
              <w:rPr>
                <w:rStyle w:val="FontStyle34"/>
                <w:sz w:val="24"/>
                <w:szCs w:val="24"/>
              </w:rPr>
            </w:pPr>
            <w:r w:rsidRPr="00D46E50">
              <w:rPr>
                <w:rStyle w:val="FontStyle34"/>
                <w:sz w:val="24"/>
                <w:szCs w:val="24"/>
              </w:rPr>
              <w:t>Обобщить представления учащихся о глобальных проблемах современности и причинах их возникновения в XX веке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>
            <w:proofErr w:type="spellStart"/>
            <w:r w:rsidRPr="00D46E50">
              <w:t>Мультимедийная</w:t>
            </w:r>
            <w:proofErr w:type="spellEnd"/>
            <w:r w:rsidRPr="00D46E50">
              <w:t xml:space="preserve"> презентация</w:t>
            </w:r>
          </w:p>
        </w:tc>
        <w:tc>
          <w:tcPr>
            <w:tcW w:w="641" w:type="dxa"/>
            <w:shd w:val="clear" w:color="auto" w:fill="auto"/>
          </w:tcPr>
          <w:p w:rsidR="007F6F7C" w:rsidRPr="00064EFC" w:rsidRDefault="007F6F7C" w:rsidP="00281BC3">
            <w:pPr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D46E50">
              <w:t>§</w:t>
            </w:r>
            <w:r w:rsidR="00064EFC">
              <w:t>30-32</w:t>
            </w:r>
          </w:p>
        </w:tc>
        <w:tc>
          <w:tcPr>
            <w:tcW w:w="1060" w:type="dxa"/>
          </w:tcPr>
          <w:p w:rsidR="007F6F7C" w:rsidRPr="00D46E50" w:rsidRDefault="007F6F7C" w:rsidP="00281BC3">
            <w:r>
              <w:t>24.12.14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  <w:tr w:rsidR="007F6F7C" w:rsidRPr="00D46E50" w:rsidTr="007F6F7C">
        <w:trPr>
          <w:trHeight w:val="146"/>
        </w:trPr>
        <w:tc>
          <w:tcPr>
            <w:tcW w:w="816" w:type="dxa"/>
          </w:tcPr>
          <w:p w:rsidR="007F6F7C" w:rsidRPr="00D46E50" w:rsidRDefault="007F6F7C" w:rsidP="00281BC3">
            <w:r w:rsidRPr="00D46E50">
              <w:t>3</w:t>
            </w:r>
            <w:r w:rsidR="0070599C">
              <w:t>2</w:t>
            </w:r>
          </w:p>
        </w:tc>
        <w:tc>
          <w:tcPr>
            <w:tcW w:w="2467" w:type="dxa"/>
            <w:shd w:val="clear" w:color="auto" w:fill="auto"/>
          </w:tcPr>
          <w:p w:rsidR="007F6F7C" w:rsidRPr="00D46E50" w:rsidRDefault="007F6F7C" w:rsidP="00281BC3">
            <w:r>
              <w:t>Админист</w:t>
            </w:r>
            <w:r w:rsidR="00D83607">
              <w:t xml:space="preserve">ративная контрольная работа за </w:t>
            </w:r>
            <w:bookmarkStart w:id="0" w:name="_GoBack"/>
            <w:bookmarkEnd w:id="0"/>
            <w:r w:rsidR="003F2C6E">
              <w:t>1</w:t>
            </w:r>
            <w:r>
              <w:t>-е полугодие</w:t>
            </w:r>
          </w:p>
        </w:tc>
        <w:tc>
          <w:tcPr>
            <w:tcW w:w="653" w:type="dxa"/>
          </w:tcPr>
          <w:p w:rsidR="007F6F7C" w:rsidRPr="00D46E50" w:rsidRDefault="007F6F7C" w:rsidP="00281BC3">
            <w:r>
              <w:t>1</w:t>
            </w:r>
          </w:p>
        </w:tc>
        <w:tc>
          <w:tcPr>
            <w:tcW w:w="3753" w:type="dxa"/>
            <w:shd w:val="clear" w:color="auto" w:fill="auto"/>
          </w:tcPr>
          <w:p w:rsidR="007F6F7C" w:rsidRPr="00D46E50" w:rsidRDefault="007F6F7C" w:rsidP="00281BC3">
            <w:r>
              <w:t xml:space="preserve"> Контроль знаний</w:t>
            </w:r>
          </w:p>
        </w:tc>
        <w:tc>
          <w:tcPr>
            <w:tcW w:w="2835" w:type="dxa"/>
            <w:shd w:val="clear" w:color="auto" w:fill="auto"/>
          </w:tcPr>
          <w:p w:rsidR="007F6F7C" w:rsidRPr="00D46E50" w:rsidRDefault="007F6F7C" w:rsidP="00281BC3"/>
        </w:tc>
        <w:tc>
          <w:tcPr>
            <w:tcW w:w="641" w:type="dxa"/>
            <w:shd w:val="clear" w:color="auto" w:fill="auto"/>
          </w:tcPr>
          <w:p w:rsidR="007F6F7C" w:rsidRPr="00D46E50" w:rsidRDefault="007F6F7C" w:rsidP="00281BC3"/>
        </w:tc>
        <w:tc>
          <w:tcPr>
            <w:tcW w:w="1060" w:type="dxa"/>
          </w:tcPr>
          <w:p w:rsidR="007F6F7C" w:rsidRPr="00D46E50" w:rsidRDefault="007F6F7C" w:rsidP="00281BC3">
            <w:r>
              <w:t>25.12.14</w:t>
            </w:r>
          </w:p>
        </w:tc>
        <w:tc>
          <w:tcPr>
            <w:tcW w:w="851" w:type="dxa"/>
          </w:tcPr>
          <w:p w:rsidR="007F6F7C" w:rsidRPr="00D46E50" w:rsidRDefault="007F6F7C" w:rsidP="00281BC3"/>
        </w:tc>
      </w:tr>
    </w:tbl>
    <w:p w:rsidR="003E0CF6" w:rsidRPr="00D46E50" w:rsidRDefault="003E0CF6" w:rsidP="00281BC3">
      <w:pPr>
        <w:rPr>
          <w:b/>
        </w:rPr>
      </w:pPr>
    </w:p>
    <w:p w:rsidR="003E0CF6" w:rsidRPr="00D46E50" w:rsidRDefault="003E0CF6" w:rsidP="003E0CF6">
      <w:pPr>
        <w:jc w:val="center"/>
        <w:rPr>
          <w:b/>
        </w:rPr>
      </w:pPr>
    </w:p>
    <w:p w:rsidR="003E0CF6" w:rsidRDefault="003E0CF6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Default="00281BC3" w:rsidP="003E0CF6"/>
    <w:p w:rsidR="00281BC3" w:rsidRPr="00D46E50" w:rsidRDefault="00281BC3" w:rsidP="003E0CF6"/>
    <w:p w:rsidR="003E0CF6" w:rsidRDefault="003E0CF6" w:rsidP="003E0CF6"/>
    <w:p w:rsidR="00863B12" w:rsidRDefault="00863B12" w:rsidP="003E0CF6"/>
    <w:p w:rsidR="00863B12" w:rsidRDefault="00863B12" w:rsidP="003E0CF6"/>
    <w:p w:rsidR="00863B12" w:rsidRDefault="00863B12" w:rsidP="003E0CF6"/>
    <w:p w:rsidR="00863B12" w:rsidRDefault="00863B12" w:rsidP="003E0CF6"/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color w:val="000000"/>
        </w:rPr>
        <w:lastRenderedPageBreak/>
        <w:t xml:space="preserve">                                                      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1.</w:t>
      </w:r>
      <w:r>
        <w:rPr>
          <w:rStyle w:val="apple-converted-space"/>
          <w:color w:val="000000"/>
        </w:rPr>
        <w:t> </w:t>
      </w:r>
      <w:r>
        <w:rPr>
          <w:rStyle w:val="c14"/>
          <w:b/>
          <w:bCs/>
          <w:color w:val="381620"/>
        </w:rPr>
        <w:t>Пояснительная записка</w:t>
      </w:r>
    </w:p>
    <w:p w:rsidR="002C1D37" w:rsidRDefault="00863B12" w:rsidP="00863B12">
      <w:pPr>
        <w:pStyle w:val="c5"/>
        <w:spacing w:before="0" w:beforeAutospacing="0" w:after="0" w:afterAutospacing="0"/>
        <w:jc w:val="both"/>
        <w:rPr>
          <w:rStyle w:val="c1"/>
          <w:color w:val="000000"/>
          <w:sz w:val="18"/>
          <w:szCs w:val="18"/>
        </w:rPr>
      </w:pPr>
      <w:r>
        <w:rPr>
          <w:rStyle w:val="c1"/>
          <w:color w:val="000000"/>
          <w:sz w:val="18"/>
          <w:szCs w:val="18"/>
        </w:rPr>
        <w:t xml:space="preserve">   Рабочая программа составлена в соответствии с  Государственным Федеральным  стандартом  основного общего  образования, Примерной программой основного общего  образования по истории, Программой  курса </w:t>
      </w:r>
      <w:proofErr w:type="spellStart"/>
      <w:r>
        <w:rPr>
          <w:rStyle w:val="c1"/>
          <w:color w:val="000000"/>
          <w:sz w:val="18"/>
          <w:szCs w:val="18"/>
        </w:rPr>
        <w:t>Сороко-Цюпа</w:t>
      </w:r>
      <w:proofErr w:type="spellEnd"/>
      <w:r>
        <w:rPr>
          <w:rStyle w:val="c1"/>
          <w:color w:val="000000"/>
          <w:sz w:val="18"/>
          <w:szCs w:val="18"/>
        </w:rPr>
        <w:t xml:space="preserve"> А. О., Стреловой О. Ю.  «Новейшая история зарубежных стран.  XX – начало XXI вв.»  М., Просвещение, 200</w:t>
      </w:r>
      <w:r w:rsidR="002C1D37">
        <w:rPr>
          <w:rStyle w:val="c1"/>
          <w:color w:val="000000"/>
          <w:sz w:val="18"/>
          <w:szCs w:val="18"/>
        </w:rPr>
        <w:t>9.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Настоящая рабочая  программа обеспечивает изучение курса «Новейшей истории»  в  XX –начале XX1 вв.  для учащихся 9 класса основной школы и рассчитана на реализацию разработанного Министерством образования РФ концентрического подхода к школьному историческому образованию.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Цели курса:</w:t>
      </w:r>
    </w:p>
    <w:p w:rsidR="00863B12" w:rsidRDefault="00863B12" w:rsidP="00863B12">
      <w:pPr>
        <w:numPr>
          <w:ilvl w:val="0"/>
          <w:numId w:val="1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color w:val="000000"/>
          <w:sz w:val="18"/>
          <w:szCs w:val="18"/>
        </w:rPr>
        <w:t>В результате изучения курса «Новейшей  истории» учащиеся 9  класса должны получить знания об основных чертах развития индустриального и традиционного обществ и. изменениях, произошедших в мире за одно столетие—X1X в.: о понятии Новейшего  времени и его периодизации; о встрече миров, положивших начало формированию будущей мировой цивилизации; об особенностях ментальности человека Нового времени;</w:t>
      </w:r>
      <w:proofErr w:type="gramEnd"/>
      <w:r>
        <w:rPr>
          <w:rStyle w:val="c1"/>
          <w:color w:val="000000"/>
          <w:sz w:val="18"/>
          <w:szCs w:val="18"/>
        </w:rPr>
        <w:t xml:space="preserve"> </w:t>
      </w:r>
      <w:proofErr w:type="gramStart"/>
      <w:r>
        <w:rPr>
          <w:rStyle w:val="c1"/>
          <w:color w:val="000000"/>
          <w:sz w:val="18"/>
          <w:szCs w:val="18"/>
        </w:rPr>
        <w:t>о зарождении и развитии капитализма; о преимуществе Эволюционного пути развития общества перед революционным; о причинах революций и о реформах как об альтернативном пути развития общества; о дальнейшем развитии индустриальной революции, поставившей народы различных континентов и стран перед необходимостью модернизации; о бурном экономическом развитии в Европе и США» приведшем к зарождению и развитию империализма;</w:t>
      </w:r>
      <w:proofErr w:type="gramEnd"/>
      <w:r>
        <w:rPr>
          <w:rStyle w:val="c1"/>
          <w:color w:val="000000"/>
          <w:sz w:val="18"/>
          <w:szCs w:val="18"/>
        </w:rPr>
        <w:t xml:space="preserve"> </w:t>
      </w:r>
      <w:proofErr w:type="gramStart"/>
      <w:r>
        <w:rPr>
          <w:rStyle w:val="c1"/>
          <w:color w:val="000000"/>
          <w:sz w:val="18"/>
          <w:szCs w:val="18"/>
        </w:rPr>
        <w:t>о новой социальной структуре общества и его движении к социальным реформам как к средству разрешения социальных противоречий; о дальнейшем развитии правовых государств, где признавалось верховенство закона, и формировании гражданских обществ, где личность может реализовать свои «прирожденные» права на «жизнь, свободу и собственность»; об использовании индустриально развитыми странами технического прогресса для создания колониальных империй;</w:t>
      </w:r>
      <w:proofErr w:type="gramEnd"/>
      <w:r>
        <w:rPr>
          <w:rStyle w:val="c1"/>
          <w:color w:val="000000"/>
          <w:sz w:val="18"/>
          <w:szCs w:val="18"/>
        </w:rPr>
        <w:t xml:space="preserve"> о международных конфликтах, приводивших к войнам; об особенностях духовной жизни европейцев, их движении к секуляризации сознания, религиозной терпимости; о важнейших достижениях мировой науки и художественной культуры и их влиянии на развитие личности человека; об изменениях в повседневной жизни человека.</w:t>
      </w:r>
    </w:p>
    <w:p w:rsidR="00863B12" w:rsidRDefault="00863B12" w:rsidP="00863B12">
      <w:pPr>
        <w:numPr>
          <w:ilvl w:val="0"/>
          <w:numId w:val="1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Школьники должны научиться общим принципам постановки и решения познавательных проблем: методам исторического анализа (изучение исторических источников, гипотезы и доказательства в истории); выявлению предпосылок (анализировать условия, обосновывать поступки, выявлять причины); анализу целей и результатов; объяснению преимуществ и недостатков; выявлению общего и различного; объяснению фактов; сопоставлению различных суждений; использованию внешкольных источников информации (находящихся за пределами учебной книги, существующих в реальной </w:t>
      </w:r>
      <w:proofErr w:type="spellStart"/>
      <w:r>
        <w:rPr>
          <w:rStyle w:val="c1"/>
          <w:color w:val="000000"/>
          <w:sz w:val="18"/>
          <w:szCs w:val="18"/>
        </w:rPr>
        <w:t>социокультурной</w:t>
      </w:r>
      <w:proofErr w:type="spellEnd"/>
      <w:r>
        <w:rPr>
          <w:rStyle w:val="c1"/>
          <w:color w:val="000000"/>
          <w:sz w:val="18"/>
          <w:szCs w:val="18"/>
        </w:rPr>
        <w:t xml:space="preserve"> среде: книги, музеи, памятники и достопримечательности, кино, театры, видео, библиотеки, средства массовой информации, компьютерные образовательные программы, программы дополнительного образования); разным способам работы с учебной книгой, в том числе и способам самостоятельной работы.</w:t>
      </w:r>
    </w:p>
    <w:p w:rsidR="00863B12" w:rsidRDefault="00863B12" w:rsidP="00863B12">
      <w:pPr>
        <w:numPr>
          <w:ilvl w:val="0"/>
          <w:numId w:val="1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Курс предполагает приобретение учащимися устойчивого интереса и уважения к истории человечества и культуре. Школьники вырабатывают отношение к истории как к способу понимания современности; уважают права человека и демократические ценности; понимают механизм общественного развития и преимущества эволюционного пути развития; вырабатывают собственное отношение к традициям западной и восточной культуры.</w:t>
      </w:r>
    </w:p>
    <w:p w:rsidR="00863B12" w:rsidRDefault="00863B12" w:rsidP="00863B12">
      <w:pPr>
        <w:numPr>
          <w:ilvl w:val="0"/>
          <w:numId w:val="1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Курс предполагает помочь учащимся анализировать конкретные ситуации; уметь видеть и решать проблемы, поставленные перед ними жизнью; уметь выбирать линию поведения, исходя из представления о возможных последствиях. Стимулируется процесс </w:t>
      </w:r>
      <w:proofErr w:type="spellStart"/>
      <w:r>
        <w:rPr>
          <w:rStyle w:val="c1"/>
          <w:color w:val="000000"/>
          <w:sz w:val="18"/>
          <w:szCs w:val="18"/>
        </w:rPr>
        <w:t>гуманизации</w:t>
      </w:r>
      <w:proofErr w:type="spellEnd"/>
      <w:r>
        <w:rPr>
          <w:rStyle w:val="c1"/>
          <w:color w:val="000000"/>
          <w:sz w:val="18"/>
          <w:szCs w:val="18"/>
        </w:rPr>
        <w:t xml:space="preserve"> личности подростка, у него начинают формироваться качества, которые общество хотело бы видеть у выпускников основной школы и которые помогли бы ему жить в мире с собой и другими — руководствоваться нравственным отношением к собственной жизни и жизни других людей,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Основная функция курса:</w:t>
      </w:r>
    </w:p>
    <w:p w:rsidR="00863B12" w:rsidRDefault="00863B12" w:rsidP="00863B12">
      <w:pPr>
        <w:numPr>
          <w:ilvl w:val="0"/>
          <w:numId w:val="2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события, выстраивать свою авторскую версию событий, отвечающую данным исторической науки;</w:t>
      </w:r>
    </w:p>
    <w:p w:rsidR="00863B12" w:rsidRDefault="00863B12" w:rsidP="00863B12">
      <w:pPr>
        <w:numPr>
          <w:ilvl w:val="0"/>
          <w:numId w:val="2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умение анализировать и описывать события с разных, часто противоположных точек зрения.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В процессе изучения курса всеобщей истории учащиеся должны овладеть умениями: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определять и объяснять понятия;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уметь выделять главную мысль, идею в учебнике в рассказе учителя, докладе одноклассника, письменном тексте, документе;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рассматривать общественные явления в развитии, конкретно-исторических проявлениях, применяя принципы историзма;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анализировать исторические явления, процессы, факты, обобщать и систематизировать полученную информацию, осуществлять перенос знаний (</w:t>
      </w:r>
      <w:proofErr w:type="spellStart"/>
      <w:r>
        <w:rPr>
          <w:rStyle w:val="c1"/>
          <w:color w:val="000000"/>
          <w:sz w:val="18"/>
          <w:szCs w:val="18"/>
        </w:rPr>
        <w:t>межпредметные</w:t>
      </w:r>
      <w:proofErr w:type="spellEnd"/>
      <w:r>
        <w:rPr>
          <w:rStyle w:val="c1"/>
          <w:color w:val="000000"/>
          <w:sz w:val="18"/>
          <w:szCs w:val="18"/>
        </w:rPr>
        <w:t xml:space="preserve"> и </w:t>
      </w:r>
      <w:proofErr w:type="spellStart"/>
      <w:r>
        <w:rPr>
          <w:rStyle w:val="c1"/>
          <w:color w:val="000000"/>
          <w:sz w:val="18"/>
          <w:szCs w:val="18"/>
        </w:rPr>
        <w:t>внутрипредметные</w:t>
      </w:r>
      <w:proofErr w:type="spellEnd"/>
      <w:r>
        <w:rPr>
          <w:rStyle w:val="c1"/>
          <w:color w:val="000000"/>
          <w:sz w:val="18"/>
          <w:szCs w:val="18"/>
        </w:rPr>
        <w:t xml:space="preserve"> связи), решать ситуативные задачи, в том числе на основе анализа действительности и собственного социального опыта;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определять свою личную точку зрения, уметь ее формулировать и аргументировать, осуществлять оценочные суждения;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обладать необходимыми коммуникативными умениями: владеть устной и письменной речью, вести диалог, грамотно строить монологическую речь, участвовать в дискуссии, формулировать вопрос, сжато давать ответ, выступать с сообщениями, докладами, писать рецензии, уметь участвовать в групповых формах работы, ролевых играх;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lastRenderedPageBreak/>
        <w:t>определять цели своей деятельности и уметь представлять ее результаты;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уметь выбирать и использовать нужные средства для учебной деятельности;</w:t>
      </w:r>
    </w:p>
    <w:p w:rsidR="00863B12" w:rsidRDefault="00863B12" w:rsidP="00863B12">
      <w:pPr>
        <w:numPr>
          <w:ilvl w:val="0"/>
          <w:numId w:val="3"/>
        </w:numPr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осуществлять самоконтроль и самооценку.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Данная программа обеспечивает изучение курса Новейшей истории   учащимися  9  класса.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Рабочая программа рассчитана на общеобразовательный уровень учащихся основной школы. Изучение  учебного предмета рассчитано на 2 учебных часа в неделю и составляет 14  часов в год.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В Рабочей программе учтены различные формы урока:</w:t>
      </w:r>
    </w:p>
    <w:p w:rsidR="00863B12" w:rsidRDefault="00863B12" w:rsidP="00863B12">
      <w:pPr>
        <w:numPr>
          <w:ilvl w:val="0"/>
          <w:numId w:val="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уроки изучения нового материала и контроля знаний учащихся;</w:t>
      </w:r>
    </w:p>
    <w:p w:rsidR="00863B12" w:rsidRDefault="00863B12" w:rsidP="00863B12">
      <w:pPr>
        <w:numPr>
          <w:ilvl w:val="0"/>
          <w:numId w:val="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уроки повторения и закрепления изученного;</w:t>
      </w:r>
    </w:p>
    <w:p w:rsidR="00863B12" w:rsidRDefault="00863B12" w:rsidP="00863B12">
      <w:pPr>
        <w:numPr>
          <w:ilvl w:val="0"/>
          <w:numId w:val="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комбинированные уроки;</w:t>
      </w:r>
    </w:p>
    <w:p w:rsidR="00863B12" w:rsidRDefault="00863B12" w:rsidP="00863B12">
      <w:pPr>
        <w:numPr>
          <w:ilvl w:val="0"/>
          <w:numId w:val="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уроки- семинары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Формы контроля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Исторические диктанты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Тесты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Контрольные работы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Практические работы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Защита рефератов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Самостоятельная работа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Взаимоконтроль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Творческие домашние задания</w:t>
      </w:r>
    </w:p>
    <w:p w:rsidR="00863B12" w:rsidRDefault="00863B12" w:rsidP="00863B12">
      <w:pPr>
        <w:numPr>
          <w:ilvl w:val="0"/>
          <w:numId w:val="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Зачет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Методы обучения, предусмотренные программой:</w:t>
      </w:r>
    </w:p>
    <w:p w:rsidR="00863B12" w:rsidRDefault="00863B12" w:rsidP="00863B12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наглядный,</w:t>
      </w:r>
    </w:p>
    <w:p w:rsidR="00863B12" w:rsidRDefault="00863B12" w:rsidP="00863B12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словесный (объяснение, разъяснение, рассказ, беседа, дискуссия),</w:t>
      </w:r>
    </w:p>
    <w:p w:rsidR="00863B12" w:rsidRDefault="00863B12" w:rsidP="00863B12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работа с книгой (чтение, изучение, цитирование, составление плана),</w:t>
      </w:r>
    </w:p>
    <w:p w:rsidR="00863B12" w:rsidRDefault="00863B12" w:rsidP="00863B12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18"/>
          <w:szCs w:val="18"/>
        </w:rPr>
        <w:t>видеометод</w:t>
      </w:r>
      <w:proofErr w:type="spellEnd"/>
      <w:r>
        <w:rPr>
          <w:rStyle w:val="c1"/>
          <w:color w:val="000000"/>
          <w:sz w:val="18"/>
          <w:szCs w:val="18"/>
        </w:rPr>
        <w:t>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Используемые технологии обучения:</w:t>
      </w:r>
    </w:p>
    <w:p w:rsidR="00863B12" w:rsidRDefault="00863B12" w:rsidP="00863B12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компьютерные (новые информационные) технологии обучения,</w:t>
      </w:r>
    </w:p>
    <w:p w:rsidR="00863B12" w:rsidRDefault="00863B12" w:rsidP="00863B12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проблемное обучение.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12121"/>
          <w:sz w:val="18"/>
          <w:szCs w:val="18"/>
        </w:rPr>
        <w:t>      Данная рабочая программа рассчитана на один учебный год.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УМК по Новейшей истории  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является частью линии УМК по всеобщей истории А.А. </w:t>
      </w:r>
      <w:proofErr w:type="spellStart"/>
      <w:r>
        <w:rPr>
          <w:rStyle w:val="c1"/>
          <w:color w:val="000000"/>
          <w:sz w:val="18"/>
          <w:szCs w:val="18"/>
        </w:rPr>
        <w:t>Вигасин</w:t>
      </w:r>
      <w:proofErr w:type="spellEnd"/>
      <w:r>
        <w:rPr>
          <w:rStyle w:val="c1"/>
          <w:color w:val="000000"/>
          <w:sz w:val="18"/>
          <w:szCs w:val="18"/>
        </w:rPr>
        <w:t xml:space="preserve"> – О.С. </w:t>
      </w:r>
      <w:proofErr w:type="spellStart"/>
      <w:r>
        <w:rPr>
          <w:rStyle w:val="c1"/>
          <w:color w:val="000000"/>
          <w:sz w:val="18"/>
          <w:szCs w:val="18"/>
        </w:rPr>
        <w:t>Сороко-Цюпа</w:t>
      </w:r>
      <w:proofErr w:type="spellEnd"/>
      <w:r>
        <w:rPr>
          <w:rStyle w:val="c1"/>
          <w:color w:val="000000"/>
          <w:sz w:val="18"/>
          <w:szCs w:val="18"/>
        </w:rPr>
        <w:t>.</w:t>
      </w:r>
    </w:p>
    <w:p w:rsidR="00863B12" w:rsidRPr="00693E71" w:rsidRDefault="00863B12" w:rsidP="00693E71">
      <w:pPr>
        <w:numPr>
          <w:ilvl w:val="0"/>
          <w:numId w:val="8"/>
        </w:numPr>
        <w:ind w:left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18"/>
          <w:szCs w:val="18"/>
        </w:rPr>
        <w:t>Сороко-Цюпа</w:t>
      </w:r>
      <w:proofErr w:type="spellEnd"/>
      <w:r>
        <w:rPr>
          <w:rStyle w:val="c1"/>
          <w:color w:val="000000"/>
          <w:sz w:val="18"/>
          <w:szCs w:val="18"/>
        </w:rPr>
        <w:t xml:space="preserve"> О. С., </w:t>
      </w:r>
      <w:proofErr w:type="spellStart"/>
      <w:r>
        <w:rPr>
          <w:rStyle w:val="c1"/>
          <w:color w:val="000000"/>
          <w:sz w:val="18"/>
          <w:szCs w:val="18"/>
        </w:rPr>
        <w:t>Сороко-Цюпа</w:t>
      </w:r>
      <w:proofErr w:type="spellEnd"/>
      <w:r>
        <w:rPr>
          <w:rStyle w:val="c1"/>
          <w:color w:val="000000"/>
          <w:sz w:val="18"/>
          <w:szCs w:val="18"/>
        </w:rPr>
        <w:t xml:space="preserve"> А. О.   Новейшая история. 20 – 21 вв. Учебник для 9 класса, Москва, «Просвещение», 2011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color w:val="000000"/>
          <w:sz w:val="18"/>
          <w:szCs w:val="18"/>
        </w:rPr>
        <w:t>Данный</w:t>
      </w:r>
      <w:proofErr w:type="gramEnd"/>
      <w:r>
        <w:rPr>
          <w:rStyle w:val="c1"/>
          <w:color w:val="000000"/>
          <w:sz w:val="18"/>
          <w:szCs w:val="18"/>
        </w:rPr>
        <w:t xml:space="preserve"> УМК соответствует современному уровню исторической науки и содержанию Федерального образовательного стандарта по истории.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  соответствии с учебным планом школы рабочая  программа рассчитана   на 14  часов, по 2 часа в неделю.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color w:val="363636"/>
        </w:rPr>
        <w:t xml:space="preserve">2. Содержание учебного курса «Новейшая </w:t>
      </w:r>
      <w:r w:rsidR="002C1D37">
        <w:rPr>
          <w:rStyle w:val="c14"/>
          <w:b/>
          <w:bCs/>
          <w:color w:val="363636"/>
        </w:rPr>
        <w:t>история 20 – начало 21 вв.» (32</w:t>
      </w:r>
      <w:r>
        <w:rPr>
          <w:rStyle w:val="c14"/>
          <w:b/>
          <w:bCs/>
          <w:color w:val="363636"/>
        </w:rPr>
        <w:t>ч.)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Раздел 1 Новейшая история</w:t>
      </w:r>
      <w:proofErr w:type="gramStart"/>
      <w:r>
        <w:rPr>
          <w:rStyle w:val="c1"/>
          <w:b/>
          <w:bCs/>
          <w:color w:val="000000"/>
          <w:sz w:val="18"/>
          <w:szCs w:val="18"/>
        </w:rPr>
        <w:t xml:space="preserve"> .</w:t>
      </w:r>
      <w:proofErr w:type="gramEnd"/>
      <w:r>
        <w:rPr>
          <w:rStyle w:val="c1"/>
          <w:b/>
          <w:bCs/>
          <w:color w:val="000000"/>
          <w:sz w:val="18"/>
          <w:szCs w:val="18"/>
        </w:rPr>
        <w:t>Первая половина 20 в. (8 ч.)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 1 Страны Европы и США в 1900-1918гг.   Первая мировая война (2  ч)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Начало первой мировой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Международные отношения </w:t>
      </w:r>
      <w:proofErr w:type="gramStart"/>
      <w:r>
        <w:rPr>
          <w:rStyle w:val="c1"/>
          <w:color w:val="000000"/>
          <w:sz w:val="18"/>
          <w:szCs w:val="18"/>
        </w:rPr>
        <w:t>в начале</w:t>
      </w:r>
      <w:proofErr w:type="gramEnd"/>
      <w:r>
        <w:rPr>
          <w:rStyle w:val="c1"/>
          <w:color w:val="000000"/>
          <w:sz w:val="18"/>
          <w:szCs w:val="18"/>
        </w:rPr>
        <w:t xml:space="preserve"> XX в.: путь к мировой войне. Военно-политические блоки и противоречия между ними. Предпосылки и причины первой мировой войны. Кризис на Балканах. Австро-венгерский ультиматум. Начало войны. Планы сторон. Срыв германского плана ведения войны. Основные фронты и ход военных действий в 1914—1915 гг. Россия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в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1914— 1915 гг. Значение Восточного фронта. Отношение к войне в воюющих странах. Патриотический подъем и пропаганда.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lastRenderedPageBreak/>
        <w:t>На переломе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Позиционный характер войны. Появление новой военной техники. Война на море и в воздухе. Подводная война. Жизнь людей в воюющих странах. Экономическое и политическое положение в воюющих странах. Политики и военачальники воюющих стран. Причины вступления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в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войну США и изменение соотношения сил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в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пользу Антанты. Основные фронты и ход военных действий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в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1916—1917 гг.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Последние годы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Рост антивоенных настроений. Обострение социальных противоречий. Революционные события и гражданская война в России и их влияние на ход военных действий. Основные фронты и ход военных действий в 1918 г. Экономическое и военное истощение Германии. Поиски Мира. План В. Вильсона. Завершение первой мировой войны. Поражение стран Четверного союза.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2  </w:t>
      </w:r>
      <w:proofErr w:type="spellStart"/>
      <w:r>
        <w:rPr>
          <w:rStyle w:val="c1"/>
          <w:b/>
          <w:bCs/>
          <w:color w:val="000000"/>
          <w:sz w:val="18"/>
          <w:szCs w:val="18"/>
        </w:rPr>
        <w:t>Версадьско</w:t>
      </w:r>
      <w:proofErr w:type="spellEnd"/>
      <w:r>
        <w:rPr>
          <w:rStyle w:val="c1"/>
          <w:b/>
          <w:bCs/>
          <w:color w:val="000000"/>
          <w:sz w:val="18"/>
          <w:szCs w:val="18"/>
        </w:rPr>
        <w:t xml:space="preserve"> – Вашингтонская система в действии (5 ч)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Версальская система и начало новой эпохи.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Итоги войны. Условия перемирия с Германией и ее союзниками. «14 пунктов» В. Вильсона. Противоречия между странами-победительницами по поводу принципов послевоенного урегулирования.  Версальский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мирный договор и его последствия. Мирные договоры с союзниками Германии. </w:t>
      </w:r>
      <w:proofErr w:type="gramStart"/>
      <w:r>
        <w:rPr>
          <w:rStyle w:val="c1"/>
          <w:color w:val="000000"/>
          <w:sz w:val="18"/>
          <w:szCs w:val="18"/>
        </w:rPr>
        <w:t>Создание Лиги Наций] Распад империй и образование новых государств] в Европе.</w:t>
      </w:r>
      <w:proofErr w:type="gramEnd"/>
      <w:r>
        <w:rPr>
          <w:rStyle w:val="c1"/>
          <w:color w:val="000000"/>
          <w:sz w:val="18"/>
          <w:szCs w:val="18"/>
        </w:rPr>
        <w:t xml:space="preserve"> Начало новой исторической эпохи.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От новых революций к стабилизации в Европе.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Война как источник социальной нестабильности. Социально-политические последствия мировой </w:t>
      </w:r>
      <w:proofErr w:type="spellStart"/>
      <w:r>
        <w:rPr>
          <w:rStyle w:val="c1"/>
          <w:color w:val="000000"/>
          <w:sz w:val="18"/>
          <w:szCs w:val="18"/>
        </w:rPr>
        <w:t>войны</w:t>
      </w:r>
      <w:proofErr w:type="gramStart"/>
      <w:r>
        <w:rPr>
          <w:rStyle w:val="c1"/>
          <w:color w:val="000000"/>
          <w:sz w:val="18"/>
          <w:szCs w:val="18"/>
        </w:rPr>
        <w:t>,</w:t>
      </w:r>
      <w:r>
        <w:rPr>
          <w:rStyle w:val="c8"/>
          <w:color w:val="000000"/>
          <w:sz w:val="18"/>
          <w:szCs w:val="18"/>
          <w:vertAlign w:val="superscript"/>
        </w:rPr>
        <w:t>:</w:t>
      </w:r>
      <w:proofErr w:type="gramEnd"/>
      <w:r>
        <w:rPr>
          <w:rStyle w:val="c1"/>
          <w:color w:val="000000"/>
          <w:sz w:val="18"/>
          <w:szCs w:val="18"/>
        </w:rPr>
        <w:t>Усиление</w:t>
      </w:r>
      <w:proofErr w:type="spellEnd"/>
      <w:r>
        <w:rPr>
          <w:rStyle w:val="c1"/>
          <w:color w:val="000000"/>
          <w:sz w:val="18"/>
          <w:szCs w:val="18"/>
        </w:rPr>
        <w:t xml:space="preserve"> радикальных течений в Европе. Революции в Германии, Венгрии. Влияние на революционные процессы Октябрьской революции в России. Возникновение авторитарных режимов в Европе. Проблема германских   репараций,   международная   изоляция СССР. Попытки ограничения вооружений. Вашингтонская конференция. Экономика и общество в эпоху процветания.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Экономический  кризис  в  США.   «Новый  курс».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Предпосылки экономического кризиса. Его мировой характер. Проявление кризисных явлений в разных странах мира. Причины кризиса в США. Начало «нового курса». Идеология либерального реформизма. Ф. Д. Рузвельт. Основные мероприятия «нового курса». Американский образ жизни.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Установление тоталитарных и авторитарных диктатур в Европе.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Экономический и политический кризис в Германии. Истоки нацизма. Приход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к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власти в Германии нацистов. А. Гитлер. Идеология нацизма. Внутренняя политика нацистов. Нацистская партия. Милитаризация страны. Агрессивная внешняя политика нацистской Германии. Изменение жизни в Германии при нацистах. Нацисты и духовная жизнь Германии.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Тоталитарные и авторитарные режимы в других странах Европы (Италия, Испания, Венгрия и др.). Причины их возникновения и массовая база в 20—30-е гг. Тоталитарный способ преодоления кризиса и его противоречия.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Левые силы Европы.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Раскол рабочего движения: социал-демократы и коммунисты. Роль Коминтерна. Проявления экономического и политического кризиса во Франции и Испании. Цели и задачи левых в Западной Европе. Создание и мероприятия правительства Народного фронта во Франции. Народный фронт и гражданская война в Испании. Итоги деятельности правительств Народного фронта.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3.  Вторая мировая война и ее уроки (1 ч)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Начало второй мировой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Причины и характер второй мировой войны.  Периодизация второй мировой войны. Нападение Германии на Польшу. «Странная война» на Западном фронте. Ликвидация Польского государства.  Отношение СССР к воюющим странам после начала войны. Военные действия в Европе в 1940 г. Причины быстрого поражения европейских стран. «Битва за Англию». Военные действия на Балканах и в Северной Африке в 1940 — первой половине 1941 г. Подготовка Германией нападения на СССР. План «Барбаросса». Заключение Тройственного союза Германией, Италией и Японией.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Новый этап второй мировой войны. Перелом в ходе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Нападение Германии на СССР. Развертывание войны на Тихом океане. Нападение Японии на </w:t>
      </w:r>
      <w:proofErr w:type="spellStart"/>
      <w:r>
        <w:rPr>
          <w:rStyle w:val="c1"/>
          <w:color w:val="000000"/>
          <w:sz w:val="18"/>
          <w:szCs w:val="18"/>
        </w:rPr>
        <w:t>Пёрл-Харбор</w:t>
      </w:r>
      <w:proofErr w:type="spellEnd"/>
      <w:r>
        <w:rPr>
          <w:rStyle w:val="c1"/>
          <w:color w:val="000000"/>
          <w:sz w:val="18"/>
          <w:szCs w:val="18"/>
        </w:rPr>
        <w:t xml:space="preserve"> и вступление в войну США. Военные действия в Северной Африке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на Тихом океане в 1942—1943 гг. Коренной перелом в военных действиях на советско-германском фронте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его влияние на успехи союзников на других фронтах второй мировой войны. Крах режима Б. Муссолини. Складывание антигитлеровской коалиции. Роль СССР в борьбе с фашистскими агрессорами. Проблема открытия второго фронта. Значение решений </w:t>
      </w:r>
      <w:proofErr w:type="gramStart"/>
      <w:r>
        <w:rPr>
          <w:rStyle w:val="c1"/>
          <w:color w:val="000000"/>
          <w:sz w:val="18"/>
          <w:szCs w:val="18"/>
        </w:rPr>
        <w:t>Тегеранской</w:t>
      </w:r>
      <w:proofErr w:type="gramEnd"/>
      <w:r>
        <w:rPr>
          <w:rStyle w:val="apple-converted-space"/>
          <w:color w:val="000000"/>
          <w:sz w:val="18"/>
          <w:szCs w:val="18"/>
        </w:rPr>
        <w:t> </w:t>
      </w:r>
      <w:proofErr w:type="spellStart"/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c1"/>
          <w:color w:val="000000"/>
          <w:sz w:val="18"/>
          <w:szCs w:val="18"/>
        </w:rPr>
        <w:t>Ялтинской</w:t>
      </w:r>
      <w:proofErr w:type="spellEnd"/>
      <w:r>
        <w:rPr>
          <w:rStyle w:val="c1"/>
          <w:color w:val="000000"/>
          <w:sz w:val="18"/>
          <w:szCs w:val="18"/>
        </w:rPr>
        <w:t xml:space="preserve"> конференций.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Заключительный этап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Нацистский «новый порядок» на захваченных территориях. Движение Сопротивления. Внутренний кризис фашистских режимов. Ход военных действий в 1944 г. Влияние Восточного фронта на ход событий на Западе. Открытие второго фронта в Европе. Берлинская операция советских войск и капитуляция Германии. Решения Потсдамской конференции. Завершение войны на Дальнем Востоке. Ядерная бомбардировка японских городов. Вступление в войну против Японии СССР. Изгнание японских захватчиков из Китая, Кореи и Вьетнама. Капитуляция Японии. Завершение второй мировой войны. Цена победы над фашизмом.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Раздел 11. Новейшая история. Вторая половина 20 вв. (6 ч.)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4  Мир во второй половине 20 века; основные тенденции развития  (1 ч)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Раскол послевоенного мира на Запад и Восток.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Политические итоги войны. Создание ООН. Важнейшие решения союзников в отношении Германии. Незавершенность мирного урегулирования на Дальнем   Востоке.   Наказание   военных   преступников. Противоречия между союзниками по антигитлеровской коалиции. Установление в странах Восточной Европы и Азии просоветских режимов. Включение стран Западной Европы в орбиту влияния США. Создание военно-политических блоков и усиление «холодной войны». Гонка вооружений. Первое столкновение Востока и Запада: война в Корее и ее результаты. Региональные конфликты и их роль в обострении международных    отношений    (</w:t>
      </w:r>
      <w:proofErr w:type="spellStart"/>
      <w:r>
        <w:rPr>
          <w:rStyle w:val="c1"/>
          <w:color w:val="000000"/>
          <w:sz w:val="18"/>
          <w:szCs w:val="18"/>
        </w:rPr>
        <w:t>индо-пакистанский</w:t>
      </w:r>
      <w:proofErr w:type="spellEnd"/>
      <w:r>
        <w:rPr>
          <w:rStyle w:val="c1"/>
          <w:color w:val="000000"/>
          <w:sz w:val="18"/>
          <w:szCs w:val="18"/>
        </w:rPr>
        <w:t>, ближневосточный, индокитайский). Деколонизация. Успехи национально-освободительного движения и появление нового фактора в международной политике.   Берлинский  кризис   1961 г.  </w:t>
      </w:r>
      <w:proofErr w:type="spellStart"/>
      <w:r>
        <w:rPr>
          <w:rStyle w:val="c1"/>
          <w:color w:val="000000"/>
          <w:sz w:val="18"/>
          <w:szCs w:val="18"/>
        </w:rPr>
        <w:t>Карибский</w:t>
      </w:r>
      <w:proofErr w:type="spellEnd"/>
      <w:r>
        <w:rPr>
          <w:rStyle w:val="c1"/>
          <w:color w:val="000000"/>
          <w:sz w:val="18"/>
          <w:szCs w:val="18"/>
        </w:rPr>
        <w:t xml:space="preserve"> кризис 1962 г. и его разрешение. Превращение Китая в важнейший субъект международной политики.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lastRenderedPageBreak/>
        <w:t>От разрядки к новому противостоянию. Международные отношения в конце 70-х — первой половине 80-х гг.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Начало процесса разрядки международной напряженности. Цели и идеологическое обоснование внешней политики сверхдержав.  «Новая восточная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политика» ФРГ. </w:t>
      </w:r>
      <w:proofErr w:type="gramStart"/>
      <w:r>
        <w:rPr>
          <w:rStyle w:val="c1"/>
          <w:color w:val="000000"/>
          <w:sz w:val="18"/>
          <w:szCs w:val="18"/>
        </w:rPr>
        <w:t>Советско-американские</w:t>
      </w:r>
      <w:proofErr w:type="gramEnd"/>
      <w:r>
        <w:rPr>
          <w:rStyle w:val="c1"/>
          <w:color w:val="000000"/>
          <w:sz w:val="18"/>
          <w:szCs w:val="18"/>
        </w:rPr>
        <w:t xml:space="preserve"> соглашен по ограничению стратегических вооружений и значение. Хельсинкский Заключительный акт. Кризис политики разрядки в конце 70-х гг. Влияние кризиса «реального социализма» на военно-политическое положение Востока. </w:t>
      </w:r>
      <w:proofErr w:type="gramStart"/>
      <w:r>
        <w:rPr>
          <w:rStyle w:val="c1"/>
          <w:color w:val="000000"/>
          <w:sz w:val="18"/>
          <w:szCs w:val="18"/>
        </w:rPr>
        <w:t>Региональные</w:t>
      </w:r>
      <w:proofErr w:type="gramEnd"/>
      <w:r>
        <w:rPr>
          <w:rStyle w:val="c1"/>
          <w:color w:val="000000"/>
          <w:sz w:val="18"/>
          <w:szCs w:val="18"/>
        </w:rPr>
        <w:t xml:space="preserve"> конфликт Война в Афганистане и снижение авторитета ССС среди стран «третьего мира».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5 Страны и регионы во второй половине 20 вв.; единство и многообразие (3 ч)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Восстановление Европы. Превращение США в сверхдержаву.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Послевоенные изменения в экономике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политике стран Запада. Формирование экономической политики в рамках концепции «государства благосостояния». «Общество потребления». Социально-политические процессы в странах Запада. Научно-техническая революция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изменения в обществе. Вступление стран Запада в постиндустриальную стадию развития общества. Возрастание экономической и политической роли США после второй мировой войны. Превращение США в сверхдержаву и лидера западного мира.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Социально-экономическое развитие стран Запада в 60—80-х гг.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Экономический кризис начала 70-х гг.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его влияние на внутреннюю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внешнюю политику стран Запада. Кризис модели «государства благосостояния». Идеология </w:t>
      </w:r>
      <w:proofErr w:type="spellStart"/>
      <w:r>
        <w:rPr>
          <w:rStyle w:val="c1"/>
          <w:color w:val="000000"/>
          <w:sz w:val="18"/>
          <w:szCs w:val="18"/>
        </w:rPr>
        <w:t>неолиберализма</w:t>
      </w:r>
      <w:proofErr w:type="spellEnd"/>
      <w:r>
        <w:rPr>
          <w:rStyle w:val="c1"/>
          <w:color w:val="000000"/>
          <w:sz w:val="18"/>
          <w:szCs w:val="18"/>
        </w:rPr>
        <w:t>. Восстановление позиций консерватизма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консервативных партий. </w:t>
      </w:r>
      <w:proofErr w:type="spellStart"/>
      <w:r>
        <w:rPr>
          <w:rStyle w:val="c1"/>
          <w:color w:val="000000"/>
          <w:sz w:val="18"/>
          <w:szCs w:val="18"/>
        </w:rPr>
        <w:t>Неоконсервативная</w:t>
      </w:r>
      <w:proofErr w:type="spellEnd"/>
      <w:r>
        <w:rPr>
          <w:rStyle w:val="c1"/>
          <w:color w:val="000000"/>
          <w:sz w:val="18"/>
          <w:szCs w:val="18"/>
        </w:rPr>
        <w:t xml:space="preserve"> модель экономического развития. Влияние массовых общественных движений на внутреннюю и внешнюю политику западных стран. Основные этапы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проблемы экономической и политической интеграции стран Запада. Формирование единого экономического пространства в Европе.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Западное общество: образ жизни и взгляд на мир.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Образ жизни на Западе. Влияние на него экономики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политических процессов. Развитие демократии: достижения и противоречия. Проблема прав человека.  Появление новых социальных слоев и упадок старых. Эволюция «общества потребления», информационная революция и общество. Средства массовой информации, пропаганда и массовая культура. Стереотипы и предрассудки современного западного общества. Запад и остальной мир.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Политические события в США во второй половине XX в.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Американский вариант западной цивилизации и его особенности в послевоенный период. Американская демократия: достижения и неудачи. Особенности американской политической системы. «Холодная война» и антикоммунистическая кампания. Проблема гражданских прав небелого населения: конфликты и поиски решения. Политика американских правительств в 60-е гг. Американский вариант «государства благосостояния». Дж. Кеннеди и Л. Б. Джонсон. Массовые движения 60—70-х гг. Политика американских правительств в 80—90-е гг. Особенности американского неоконсерватизма. Р. Рейган. Преодоление кризиса. Окончание «холодной войны» и внутренняя политика США. Активизация социальной политики президента У. Клинтона.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 xml:space="preserve">Политические события в Великобритании и Франции во второй половине XX </w:t>
      </w:r>
      <w:proofErr w:type="gramStart"/>
      <w:r>
        <w:rPr>
          <w:rStyle w:val="c1"/>
          <w:b/>
          <w:bCs/>
          <w:color w:val="000000"/>
          <w:sz w:val="18"/>
          <w:szCs w:val="18"/>
        </w:rPr>
        <w:t>в</w:t>
      </w:r>
      <w:proofErr w:type="gramEnd"/>
      <w:r>
        <w:rPr>
          <w:rStyle w:val="c1"/>
          <w:b/>
          <w:bCs/>
          <w:color w:val="000000"/>
          <w:sz w:val="18"/>
          <w:szCs w:val="18"/>
        </w:rPr>
        <w:t>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Великобритания.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Вступление Великобритании в полосу длительного кризиса, крах колониальной империи, установление тесных экономических и политических связей с США. Британский вариант «государства благосостояния». Социально-экономическая политика правительств лейбористов. </w:t>
      </w:r>
      <w:proofErr w:type="spellStart"/>
      <w:r>
        <w:rPr>
          <w:rStyle w:val="c1"/>
          <w:color w:val="000000"/>
          <w:sz w:val="18"/>
          <w:szCs w:val="18"/>
        </w:rPr>
        <w:t>Неоконсервативная</w:t>
      </w:r>
      <w:proofErr w:type="spellEnd"/>
      <w:r>
        <w:rPr>
          <w:rStyle w:val="c1"/>
          <w:color w:val="000000"/>
          <w:sz w:val="18"/>
          <w:szCs w:val="18"/>
        </w:rPr>
        <w:t xml:space="preserve"> политика правительства М. Тэтчер. Изменения в социальной структуре и экономике Великобритании в 80—90-е гг. Возникновение «нового лейборизма». Правительство Э. Блэра. Пути решения </w:t>
      </w:r>
      <w:proofErr w:type="spellStart"/>
      <w:r>
        <w:rPr>
          <w:rStyle w:val="c1"/>
          <w:color w:val="000000"/>
          <w:sz w:val="18"/>
          <w:szCs w:val="18"/>
        </w:rPr>
        <w:t>ольстерского</w:t>
      </w:r>
      <w:proofErr w:type="spellEnd"/>
      <w:r>
        <w:rPr>
          <w:rStyle w:val="c1"/>
          <w:color w:val="000000"/>
          <w:sz w:val="18"/>
          <w:szCs w:val="18"/>
        </w:rPr>
        <w:t xml:space="preserve"> конфликта.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Франция.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Обострение внутренних социальных конфликтов, неудачные попытки сохранения французской колониальной империи. Кризис политических институтов Четвертой республики (1946— 1958).   Политическая   система</w:t>
      </w:r>
      <w:proofErr w:type="gramStart"/>
      <w:r>
        <w:rPr>
          <w:rStyle w:val="c1"/>
          <w:color w:val="000000"/>
          <w:sz w:val="18"/>
          <w:szCs w:val="18"/>
        </w:rPr>
        <w:t xml:space="preserve">   П</w:t>
      </w:r>
      <w:proofErr w:type="gramEnd"/>
      <w:r>
        <w:rPr>
          <w:rStyle w:val="c1"/>
          <w:color w:val="000000"/>
          <w:sz w:val="18"/>
          <w:szCs w:val="18"/>
        </w:rPr>
        <w:t>ятой   республики.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Ш. де Голль. Политика экономической модернизации в 60-е гг. События мая 1968 г. Франция в 80-1 90-е гг. Новая расстановка политических сил. Президентство Ф. Миттерана. </w:t>
      </w:r>
      <w:proofErr w:type="gramStart"/>
      <w:r>
        <w:rPr>
          <w:rStyle w:val="c1"/>
          <w:color w:val="000000"/>
          <w:sz w:val="18"/>
          <w:szCs w:val="18"/>
        </w:rPr>
        <w:t>Мероприятия правительства] левых.</w:t>
      </w:r>
      <w:proofErr w:type="gramEnd"/>
      <w:r>
        <w:rPr>
          <w:rStyle w:val="c1"/>
          <w:color w:val="000000"/>
          <w:sz w:val="18"/>
          <w:szCs w:val="18"/>
        </w:rPr>
        <w:t xml:space="preserve"> Политика президента Ж. Ширака.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 xml:space="preserve">Политические события в Германии и Италии во второй половине XX </w:t>
      </w:r>
      <w:proofErr w:type="gramStart"/>
      <w:r>
        <w:rPr>
          <w:rStyle w:val="c1"/>
          <w:b/>
          <w:bCs/>
          <w:color w:val="000000"/>
          <w:sz w:val="18"/>
          <w:szCs w:val="18"/>
        </w:rPr>
        <w:t>в</w:t>
      </w:r>
      <w:proofErr w:type="gramEnd"/>
      <w:r>
        <w:rPr>
          <w:rStyle w:val="c1"/>
          <w:b/>
          <w:bCs/>
          <w:color w:val="000000"/>
          <w:sz w:val="18"/>
          <w:szCs w:val="18"/>
        </w:rPr>
        <w:t>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Германия.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Раскол Германии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образование двух германских государств. К. Аденауэр и его роль в формировании основ нового государства.* Военная и экономическая интеграция Ф</w:t>
      </w:r>
      <w:proofErr w:type="gramStart"/>
      <w:r>
        <w:rPr>
          <w:rStyle w:val="c1"/>
          <w:color w:val="000000"/>
          <w:sz w:val="18"/>
          <w:szCs w:val="18"/>
        </w:rPr>
        <w:t>РГ в стр</w:t>
      </w:r>
      <w:proofErr w:type="gramEnd"/>
      <w:r>
        <w:rPr>
          <w:rStyle w:val="c1"/>
          <w:color w:val="000000"/>
          <w:sz w:val="18"/>
          <w:szCs w:val="18"/>
        </w:rPr>
        <w:t xml:space="preserve">уктуре Запада. Германское «экономическое чудо». </w:t>
      </w:r>
      <w:proofErr w:type="spellStart"/>
      <w:proofErr w:type="gramStart"/>
      <w:r>
        <w:rPr>
          <w:rStyle w:val="c1"/>
          <w:color w:val="000000"/>
          <w:sz w:val="18"/>
          <w:szCs w:val="18"/>
        </w:rPr>
        <w:t>Co</w:t>
      </w:r>
      <w:proofErr w:type="gramEnd"/>
      <w:r>
        <w:rPr>
          <w:rStyle w:val="c1"/>
          <w:color w:val="000000"/>
          <w:sz w:val="18"/>
          <w:szCs w:val="18"/>
        </w:rPr>
        <w:t>здание</w:t>
      </w:r>
      <w:proofErr w:type="spellEnd"/>
      <w:r>
        <w:rPr>
          <w:rStyle w:val="c1"/>
          <w:color w:val="000000"/>
          <w:sz w:val="18"/>
          <w:szCs w:val="18"/>
        </w:rPr>
        <w:t xml:space="preserve"> западногерманского варианта «государства благосостояния». Л. </w:t>
      </w:r>
      <w:proofErr w:type="spellStart"/>
      <w:r>
        <w:rPr>
          <w:rStyle w:val="c1"/>
          <w:color w:val="000000"/>
          <w:sz w:val="18"/>
          <w:szCs w:val="18"/>
        </w:rPr>
        <w:t>Эрхард</w:t>
      </w:r>
      <w:proofErr w:type="spellEnd"/>
      <w:r>
        <w:rPr>
          <w:rStyle w:val="c1"/>
          <w:color w:val="000000"/>
          <w:sz w:val="18"/>
          <w:szCs w:val="18"/>
        </w:rPr>
        <w:t>. Внутренняя и внешняя! политика коалиции СДПГ—</w:t>
      </w:r>
      <w:proofErr w:type="spellStart"/>
      <w:r>
        <w:rPr>
          <w:rStyle w:val="c1"/>
          <w:color w:val="000000"/>
          <w:sz w:val="18"/>
          <w:szCs w:val="18"/>
        </w:rPr>
        <w:t>СвДП</w:t>
      </w:r>
      <w:proofErr w:type="spellEnd"/>
      <w:r>
        <w:rPr>
          <w:rStyle w:val="c1"/>
          <w:color w:val="000000"/>
          <w:sz w:val="18"/>
          <w:szCs w:val="18"/>
        </w:rPr>
        <w:t xml:space="preserve">. В. Брандт. Западногерманский вариант </w:t>
      </w:r>
      <w:proofErr w:type="spellStart"/>
      <w:r>
        <w:rPr>
          <w:rStyle w:val="c1"/>
          <w:color w:val="000000"/>
          <w:sz w:val="18"/>
          <w:szCs w:val="18"/>
        </w:rPr>
        <w:t>неоконсервативной</w:t>
      </w:r>
      <w:proofErr w:type="spellEnd"/>
      <w:r>
        <w:rPr>
          <w:rStyle w:val="c1"/>
          <w:color w:val="000000"/>
          <w:sz w:val="18"/>
          <w:szCs w:val="18"/>
        </w:rPr>
        <w:t xml:space="preserve"> политики. Г. Коль. Социально-экономические проблемы объединения Германии. Изменение роли объединенной Германии в Европе и мире.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Италия.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Политическая ситуация в Италии после освобождения от фашизма. Социально-экономическое развитие Италии в 50—60-е гг. Идеология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практика «государства благосостояния» в Италии. Проблемы Юга и Севера Италии и социальные конфликты в обществе. Левые силы и государство. Попытки преодоления кризиса государственных институтов и их результаты.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Япония и азиатские «драконы».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Положение Японии после капитуляции. Режим американской оккупации и реформы. Возрождение японской экономики. Факторы, обеспечившие быстрый экономический рост. Кризис 70-х гг. и изменения в структуре </w:t>
      </w:r>
      <w:proofErr w:type="spellStart"/>
      <w:r>
        <w:rPr>
          <w:rStyle w:val="c1"/>
          <w:color w:val="000000"/>
          <w:sz w:val="18"/>
          <w:szCs w:val="18"/>
        </w:rPr>
        <w:t>япо</w:t>
      </w:r>
      <w:proofErr w:type="gramStart"/>
      <w:r>
        <w:rPr>
          <w:rStyle w:val="c1"/>
          <w:color w:val="000000"/>
          <w:sz w:val="18"/>
          <w:szCs w:val="18"/>
        </w:rPr>
        <w:t>н</w:t>
      </w:r>
      <w:proofErr w:type="spellEnd"/>
      <w:r>
        <w:rPr>
          <w:rStyle w:val="c1"/>
          <w:color w:val="000000"/>
          <w:sz w:val="18"/>
          <w:szCs w:val="18"/>
        </w:rPr>
        <w:t>-</w:t>
      </w:r>
      <w:proofErr w:type="gramEnd"/>
      <w:r>
        <w:rPr>
          <w:rStyle w:val="c1"/>
          <w:color w:val="000000"/>
          <w:sz w:val="18"/>
          <w:szCs w:val="18"/>
        </w:rPr>
        <w:t xml:space="preserve">; </w:t>
      </w:r>
      <w:proofErr w:type="spellStart"/>
      <w:r>
        <w:rPr>
          <w:rStyle w:val="c1"/>
          <w:color w:val="000000"/>
          <w:sz w:val="18"/>
          <w:szCs w:val="18"/>
        </w:rPr>
        <w:t>ской</w:t>
      </w:r>
      <w:proofErr w:type="spellEnd"/>
      <w:r>
        <w:rPr>
          <w:rStyle w:val="c1"/>
          <w:color w:val="000000"/>
          <w:sz w:val="18"/>
          <w:szCs w:val="18"/>
        </w:rPr>
        <w:t xml:space="preserve"> экономики. Влияние НТР на </w:t>
      </w:r>
      <w:proofErr w:type="spellStart"/>
      <w:r>
        <w:rPr>
          <w:rStyle w:val="c1"/>
          <w:color w:val="000000"/>
          <w:sz w:val="18"/>
          <w:szCs w:val="18"/>
        </w:rPr>
        <w:t>социально-эконо-</w:t>
      </w:r>
      <w:proofErr w:type="gramStart"/>
      <w:r>
        <w:rPr>
          <w:rStyle w:val="c1"/>
          <w:color w:val="000000"/>
          <w:sz w:val="18"/>
          <w:szCs w:val="18"/>
        </w:rPr>
        <w:t>j</w:t>
      </w:r>
      <w:proofErr w:type="spellEnd"/>
      <w:proofErr w:type="gramEnd"/>
      <w:r>
        <w:rPr>
          <w:rStyle w:val="c1"/>
          <w:color w:val="000000"/>
          <w:sz w:val="18"/>
          <w:szCs w:val="18"/>
        </w:rPr>
        <w:t xml:space="preserve"> </w:t>
      </w:r>
      <w:proofErr w:type="spellStart"/>
      <w:r>
        <w:rPr>
          <w:rStyle w:val="c1"/>
          <w:color w:val="000000"/>
          <w:sz w:val="18"/>
          <w:szCs w:val="18"/>
        </w:rPr>
        <w:t>мическое</w:t>
      </w:r>
      <w:proofErr w:type="spellEnd"/>
      <w:r>
        <w:rPr>
          <w:rStyle w:val="c1"/>
          <w:color w:val="000000"/>
          <w:sz w:val="18"/>
          <w:szCs w:val="18"/>
        </w:rPr>
        <w:t xml:space="preserve"> развитие Японии. Сохранение национальной духовной культуры.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Особенности модернизации в странах Юго-Восточной Азии. </w:t>
      </w:r>
      <w:proofErr w:type="gramStart"/>
      <w:r>
        <w:rPr>
          <w:rStyle w:val="c1"/>
          <w:color w:val="000000"/>
          <w:sz w:val="18"/>
          <w:szCs w:val="18"/>
        </w:rPr>
        <w:t>Формирование особой модели развития] в рамках индустриальной цивилизации.</w:t>
      </w:r>
      <w:proofErr w:type="gramEnd"/>
      <w:r>
        <w:rPr>
          <w:rStyle w:val="c1"/>
          <w:color w:val="000000"/>
          <w:sz w:val="18"/>
          <w:szCs w:val="18"/>
        </w:rPr>
        <w:t xml:space="preserve"> Превращение Сингапура, Гонконга, Тайваня и Южной Кореи в индустриально развитые страны.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Страны Латинской Америки.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Латиноамериканский вариант западной индустриальной цивилизации. Изменения в странах Латинской Америки после второй мировой войны: проведение аграрных реформ и импортозамещающей индустриализации, крах диктатур и укрепление демократии. Взаимоотношения стран региона с США. Интеграционные процессы в Латинской Америке. Строительство социализма на Кубе: достижения и противоречия. Ф. Кастро. Углубление проблем Кубы после распада СССР.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lastRenderedPageBreak/>
        <w:t>Страны Востока на пути модернизации.</w:t>
      </w:r>
      <w:r>
        <w:rPr>
          <w:rStyle w:val="c1"/>
          <w:color w:val="000000"/>
          <w:sz w:val="18"/>
          <w:szCs w:val="18"/>
        </w:rPr>
        <w:t>  Поиски путей развития освободившихся стран. Политическое</w:t>
      </w:r>
      <w:proofErr w:type="gramStart"/>
      <w:r>
        <w:rPr>
          <w:rStyle w:val="c1"/>
          <w:color w:val="000000"/>
          <w:sz w:val="18"/>
          <w:szCs w:val="18"/>
        </w:rPr>
        <w:t xml:space="preserve"> !</w:t>
      </w:r>
      <w:proofErr w:type="gramEnd"/>
      <w:r>
        <w:rPr>
          <w:rStyle w:val="c1"/>
          <w:color w:val="000000"/>
          <w:sz w:val="18"/>
          <w:szCs w:val="18"/>
        </w:rPr>
        <w:t xml:space="preserve"> и экономическое развитие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Турции.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Турция и НАТО. Турция и ЕЭС. Июльская революция 1952 г. в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Египте.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Г. А. Насер, А. </w:t>
      </w:r>
      <w:proofErr w:type="spellStart"/>
      <w:r>
        <w:rPr>
          <w:rStyle w:val="c1"/>
          <w:color w:val="000000"/>
          <w:sz w:val="18"/>
          <w:szCs w:val="18"/>
        </w:rPr>
        <w:t>Садат</w:t>
      </w:r>
      <w:proofErr w:type="spellEnd"/>
      <w:r>
        <w:rPr>
          <w:rStyle w:val="c1"/>
          <w:color w:val="000000"/>
          <w:sz w:val="18"/>
          <w:szCs w:val="18"/>
        </w:rPr>
        <w:t xml:space="preserve"> и X. </w:t>
      </w:r>
      <w:proofErr w:type="spellStart"/>
      <w:r>
        <w:rPr>
          <w:rStyle w:val="c1"/>
          <w:color w:val="000000"/>
          <w:sz w:val="18"/>
          <w:szCs w:val="18"/>
        </w:rPr>
        <w:t>Мубарак</w:t>
      </w:r>
      <w:proofErr w:type="spellEnd"/>
      <w:r>
        <w:rPr>
          <w:rStyle w:val="c1"/>
          <w:color w:val="000000"/>
          <w:sz w:val="18"/>
          <w:szCs w:val="18"/>
        </w:rPr>
        <w:t>. Экономические успехи современного Египта. Роль Египта в ближневосточном урегулировании. Особенности развития стран Южной и Юго-Восточной Азии. Достижение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Индией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независимости. Процесс экономической и политической модернизации Индии. Превращение Индии в сильнейшую экономическую и военную державу региона. Политическое развитие Индии: утверждение демократии, религиозно-национальные конфликты, сепаратизм.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Социализм в странах Азии и Африки.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Китайская Народная Республика.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Социально-экономические и политические преобразования в КНР. Идеологи и политика Мао Цзэдуна: «большой скачок», «великая культурная революция» и их последствия дл китайского общества. Политика «четырех модернизаций» в 80—90-х гг. и ее результаты. Превращение Китая в мощную экономическую державу. Дэн Сяопин. Специфика китайского варианта модернизации. Присоединение Гонконга. Внешняя политика страны на современном этапе.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Страны Индокитая и Северная Корея.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Влияние СССР на внутреннюю и внешнюю политику Северной Кореи и стран Индокитая. Эволюция внутренней политики Вьетнама, проведение рыночных реформ. Режим Северной Кореи. Идеология и политика опоры на собственные силы.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Традиционализм и национализм в странах Азии и Африки.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Роль ислама во внутренней и внешней политике стран Ближнего Востока. Экономическое и политическое развитие стран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Персидского залива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и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Аравии: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роль нефтедобычи, причины сохранения абсолютных монархий.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Иран: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от светского правления к исламской республике. Причины неудачи прозападной модернизации. Исламская революция 1979 г. Р. М. Хомейни. Создание исламского общества в Иране. Исламский фундаментализм как способ противостояния цивилизации Запада.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Национализм и трайбализм в политическом развитии стран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Тропической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и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0"/>
          <w:i/>
          <w:iCs/>
          <w:color w:val="000000"/>
        </w:rPr>
        <w:t>Южной Африки.</w:t>
      </w:r>
      <w:r>
        <w:rPr>
          <w:rStyle w:val="apple-converted-space"/>
          <w:i/>
          <w:i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Проблемы новых независимых государств, политическая</w:t>
      </w:r>
      <w:r>
        <w:rPr>
          <w:rStyle w:val="apple-converted-space"/>
          <w:color w:val="000000"/>
          <w:sz w:val="18"/>
          <w:szCs w:val="18"/>
        </w:rPr>
        <w:t> </w:t>
      </w:r>
      <w:proofErr w:type="spellStart"/>
      <w:r>
        <w:rPr>
          <w:rStyle w:val="c1"/>
          <w:b/>
          <w:bCs/>
          <w:color w:val="000000"/>
          <w:sz w:val="18"/>
          <w:szCs w:val="18"/>
        </w:rPr>
        <w:t>и</w:t>
      </w:r>
      <w:r>
        <w:rPr>
          <w:rStyle w:val="c1"/>
          <w:color w:val="000000"/>
          <w:sz w:val="18"/>
          <w:szCs w:val="18"/>
        </w:rPr>
        <w:t>экономическая</w:t>
      </w:r>
      <w:proofErr w:type="spellEnd"/>
      <w:r>
        <w:rPr>
          <w:rStyle w:val="c1"/>
          <w:color w:val="000000"/>
          <w:sz w:val="18"/>
          <w:szCs w:val="18"/>
        </w:rPr>
        <w:t xml:space="preserve"> нестабильность, межгосударственные и этнические конфликты. Проблема взаимоотношений Север — Юг.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6   XX век и культура  (1 ч)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Восточноевропейские страны после окончания второй мировой войны.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Особенности развития стран Восточной Европы: господство коммунистических партий в политической, экономической и духовной сферах; утверждение принципов «казарменного социализма»; ориентация на СССР; враждебные отношения с Западом. Установление коммунистических режимов в восточноевропейских странах. Методы и средства строительства социализма. Использование советского опыта: достижения и неудачи. Социально-экономическое развитие стран Восточной Европы. Военно-политическая и экономическая интеграция. Влияние СССР на внешнюю и внутреннюю политику этих стран. Югославский вариант социализма. Кризисы в странах Восточной Европы.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Кризис социализма и революции конца 80-х гг. в странах Восточной Европы.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Общие черты экономического и политического кризиса стран «реального социализма». Оппозиционные движения в странах Восточной Европы. Влияние перестройки в СССР на внутриполитическое развитие этих стран. Революции конца 80-х гг. в странах Восточной Европы. Демократические перемены в общественной жизни. Экономическая и социальная политика в странах Восточной Европы после краха социализма. Рыночные реформы и их противоречия. Ослабление политического и экономического влияния СССР и усиление влияния Запада в Восточной Европе. Национальные проблемы в современной Восточной Европе. Межнациональные конфликты в бывшей Югославии. Появление новых национальных госуда</w:t>
      </w:r>
      <w:proofErr w:type="gramStart"/>
      <w:r>
        <w:rPr>
          <w:rStyle w:val="c1"/>
          <w:color w:val="000000"/>
          <w:sz w:val="18"/>
          <w:szCs w:val="18"/>
        </w:rPr>
        <w:t>рств в В</w:t>
      </w:r>
      <w:proofErr w:type="gramEnd"/>
      <w:r>
        <w:rPr>
          <w:rStyle w:val="c1"/>
          <w:color w:val="000000"/>
          <w:sz w:val="18"/>
          <w:szCs w:val="18"/>
        </w:rPr>
        <w:t>осточной Европе.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Тема 7. Глобализация, тенденции  и проблемы современного мира  изучается совместно с курсом истории России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Международные отношения после окончания «холодной войны».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Начало перестройки в СССР и возобновление советско-американского диалога. Вывод советских войск из Афганистана. Нормализация советско-китайских отношений. Политические изменения в Европе после революций в Восточной Европе и распада СССР. Распад Восточного блока и преодоление биполярности мира. Превращение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НАТО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в единственный военно-политический блок в Европе. Расширение НАТО на восток. Региональные конфликты после окончания «холодной войны» (балканский, ближневосточный).                                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Глобальные проблемы человечества.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Развитие единой мировой цивилизации. Процессы мировой экономической и политической интеграции. Роль</w:t>
      </w:r>
      <w:r>
        <w:rPr>
          <w:rStyle w:val="apple-converted-space"/>
          <w:color w:val="000000"/>
          <w:sz w:val="18"/>
          <w:szCs w:val="18"/>
        </w:rPr>
        <w:t> </w:t>
      </w:r>
      <w:proofErr w:type="spellStart"/>
      <w:r>
        <w:rPr>
          <w:rStyle w:val="c1"/>
          <w:b/>
          <w:bCs/>
          <w:color w:val="000000"/>
          <w:sz w:val="18"/>
          <w:szCs w:val="18"/>
        </w:rPr>
        <w:t>ООН</w:t>
      </w:r>
      <w:proofErr w:type="gramStart"/>
      <w:r>
        <w:rPr>
          <w:rStyle w:val="c1"/>
          <w:b/>
          <w:bCs/>
          <w:color w:val="000000"/>
          <w:sz w:val="18"/>
          <w:szCs w:val="18"/>
        </w:rPr>
        <w:t>,</w:t>
      </w:r>
      <w:r>
        <w:rPr>
          <w:rStyle w:val="c1"/>
          <w:color w:val="000000"/>
          <w:sz w:val="18"/>
          <w:szCs w:val="18"/>
        </w:rPr>
        <w:t>м</w:t>
      </w:r>
      <w:proofErr w:type="gramEnd"/>
      <w:r>
        <w:rPr>
          <w:rStyle w:val="c1"/>
          <w:color w:val="000000"/>
          <w:sz w:val="18"/>
          <w:szCs w:val="18"/>
        </w:rPr>
        <w:t>еждународных</w:t>
      </w:r>
      <w:proofErr w:type="spellEnd"/>
      <w:r>
        <w:rPr>
          <w:rStyle w:val="c1"/>
          <w:color w:val="000000"/>
          <w:sz w:val="18"/>
          <w:szCs w:val="18"/>
        </w:rPr>
        <w:t xml:space="preserve"> и региональных организаций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  <w:sz w:val="18"/>
          <w:szCs w:val="18"/>
        </w:rPr>
        <w:t>в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 xml:space="preserve">современном мире. Миротворческие усилия </w:t>
      </w:r>
      <w:proofErr w:type="spellStart"/>
      <w:proofErr w:type="gramStart"/>
      <w:r>
        <w:rPr>
          <w:rStyle w:val="c1"/>
          <w:color w:val="000000"/>
          <w:sz w:val="18"/>
          <w:szCs w:val="18"/>
        </w:rPr>
        <w:t>междуна-родного</w:t>
      </w:r>
      <w:proofErr w:type="spellEnd"/>
      <w:proofErr w:type="gramEnd"/>
      <w:r>
        <w:rPr>
          <w:rStyle w:val="c1"/>
          <w:color w:val="000000"/>
          <w:sz w:val="18"/>
          <w:szCs w:val="18"/>
        </w:rPr>
        <w:t xml:space="preserve"> сообщества. Роль НАТО в современном</w:t>
      </w:r>
      <w:r>
        <w:rPr>
          <w:rStyle w:val="c0"/>
          <w:i/>
          <w:iCs/>
          <w:color w:val="000000"/>
        </w:rPr>
        <w:t> </w:t>
      </w:r>
      <w:r>
        <w:rPr>
          <w:rStyle w:val="c1"/>
          <w:color w:val="000000"/>
          <w:sz w:val="18"/>
          <w:szCs w:val="18"/>
        </w:rPr>
        <w:t>мире. Усиление экономической взаимозависимости  стран мира. Экологические, демографические, этнические и политические проблемы современного мира. Россия в современном мире: новый этап модернизации и изменение роли в мировом сообществе.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Культурные процессы во второй половине XX в.</w:t>
      </w:r>
      <w:r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c1"/>
          <w:color w:val="000000"/>
          <w:sz w:val="18"/>
          <w:szCs w:val="18"/>
        </w:rPr>
        <w:t>Изменения в общественном сознании после второй</w:t>
      </w:r>
      <w:r>
        <w:rPr>
          <w:rStyle w:val="c0"/>
          <w:i/>
          <w:iCs/>
          <w:color w:val="000000"/>
        </w:rPr>
        <w:t> </w:t>
      </w:r>
      <w:r>
        <w:rPr>
          <w:rStyle w:val="c1"/>
          <w:color w:val="000000"/>
          <w:sz w:val="18"/>
          <w:szCs w:val="18"/>
        </w:rPr>
        <w:t xml:space="preserve">мировой   войны.   Демократизация   и   </w:t>
      </w:r>
      <w:proofErr w:type="spellStart"/>
      <w:r>
        <w:rPr>
          <w:rStyle w:val="c1"/>
          <w:color w:val="000000"/>
          <w:sz w:val="18"/>
          <w:szCs w:val="18"/>
        </w:rPr>
        <w:t>гуманизация</w:t>
      </w:r>
      <w:proofErr w:type="spellEnd"/>
      <w:r>
        <w:rPr>
          <w:rStyle w:val="c1"/>
          <w:color w:val="000000"/>
          <w:sz w:val="18"/>
          <w:szCs w:val="18"/>
        </w:rPr>
        <w:t xml:space="preserve"> культуры. Влияние экономики на культуру. Наука и</w:t>
      </w:r>
      <w:r>
        <w:rPr>
          <w:rStyle w:val="c0"/>
          <w:i/>
          <w:iCs/>
          <w:color w:val="000000"/>
        </w:rPr>
        <w:t> </w:t>
      </w:r>
      <w:r>
        <w:rPr>
          <w:rStyle w:val="c1"/>
          <w:color w:val="000000"/>
          <w:sz w:val="18"/>
          <w:szCs w:val="18"/>
        </w:rPr>
        <w:t>техника как феномен культуры. Образ жизни. Культура быта. Массовая культура. Литература. Реализм</w:t>
      </w:r>
      <w:proofErr w:type="gramStart"/>
      <w:r>
        <w:rPr>
          <w:rStyle w:val="c1"/>
          <w:color w:val="000000"/>
          <w:sz w:val="18"/>
          <w:szCs w:val="18"/>
        </w:rPr>
        <w:t xml:space="preserve">, ; </w:t>
      </w:r>
      <w:proofErr w:type="gramEnd"/>
      <w:r>
        <w:rPr>
          <w:rStyle w:val="c1"/>
          <w:color w:val="000000"/>
          <w:sz w:val="18"/>
          <w:szCs w:val="18"/>
        </w:rPr>
        <w:t>театр абсурда, экзистенциализм и т. д. Классическое наследие и новые направления в искусстве. Современное изобразительное искусство.  </w:t>
      </w:r>
      <w:proofErr w:type="gramStart"/>
      <w:r>
        <w:rPr>
          <w:rStyle w:val="c1"/>
          <w:color w:val="000000"/>
          <w:sz w:val="18"/>
          <w:szCs w:val="18"/>
        </w:rPr>
        <w:t xml:space="preserve">Реализм, абстракционизм, сюрреализм, поп-арт, оп-арт, кинетическое искусство, </w:t>
      </w:r>
      <w:proofErr w:type="spellStart"/>
      <w:r>
        <w:rPr>
          <w:rStyle w:val="c1"/>
          <w:color w:val="000000"/>
          <w:sz w:val="18"/>
          <w:szCs w:val="18"/>
        </w:rPr>
        <w:t>гиперреализм</w:t>
      </w:r>
      <w:proofErr w:type="spellEnd"/>
      <w:r>
        <w:rPr>
          <w:rStyle w:val="c1"/>
          <w:color w:val="000000"/>
          <w:sz w:val="18"/>
          <w:szCs w:val="18"/>
        </w:rPr>
        <w:t xml:space="preserve"> и т. д. Музыкальная культура в конце XX в. Популярная и классическая музыка.</w:t>
      </w:r>
      <w:proofErr w:type="gramEnd"/>
      <w:r>
        <w:rPr>
          <w:rStyle w:val="c1"/>
          <w:color w:val="000000"/>
          <w:sz w:val="18"/>
          <w:szCs w:val="18"/>
        </w:rPr>
        <w:t xml:space="preserve"> Джаз, рок, фолк, поп, рейв, </w:t>
      </w:r>
      <w:proofErr w:type="spellStart"/>
      <w:r>
        <w:rPr>
          <w:rStyle w:val="c1"/>
          <w:color w:val="000000"/>
          <w:sz w:val="18"/>
          <w:szCs w:val="18"/>
        </w:rPr>
        <w:t>техно</w:t>
      </w:r>
      <w:proofErr w:type="spellEnd"/>
      <w:r>
        <w:rPr>
          <w:rStyle w:val="c1"/>
          <w:color w:val="000000"/>
          <w:sz w:val="18"/>
          <w:szCs w:val="18"/>
        </w:rPr>
        <w:t xml:space="preserve"> и т. д. Роль кино и телевидения в современном обществе. Итальянский неореализм, киноиндустрия Голливуда. Глобальные информационные системы и проблема единого культурного пространства.</w:t>
      </w:r>
    </w:p>
    <w:p w:rsidR="00863B12" w:rsidRDefault="00863B12" w:rsidP="00863B12">
      <w:pPr>
        <w:pStyle w:val="c16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Основные понятия курса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b/>
          <w:bCs/>
          <w:color w:val="000000"/>
          <w:sz w:val="18"/>
          <w:szCs w:val="18"/>
        </w:rPr>
        <w:t>Индустриальная    цивилизация,    Запад,    Восток, империализм, традиционализм, модернизация, стабилизация, радикализм, фашизм, социализм, либерализм, национализм, экономический кризис, государственное регулирование, реформизм, тоталитаризм, авторитаризм, нацизм, антисемитизм, корпоративное государство, агрессия, социал-</w:t>
      </w:r>
      <w:r>
        <w:rPr>
          <w:rStyle w:val="c1"/>
          <w:b/>
          <w:bCs/>
          <w:color w:val="000000"/>
          <w:sz w:val="18"/>
          <w:szCs w:val="18"/>
        </w:rPr>
        <w:lastRenderedPageBreak/>
        <w:t>демократия, социальные реформы, духовный кризис, средства массовой информации, пропаганда, массовая культура, общественное сознание, антигитлеровская коалиция, военно-политические блоки, «холодная война», сверхдержавы, деколонизация, разрядка, научно-техническая революция, постиндустриальное общество, «государство благосостояния», «общество потребления», неоконсерватизм, терроризм, интеграция, права человека</w:t>
      </w:r>
      <w:proofErr w:type="gramEnd"/>
      <w:r>
        <w:rPr>
          <w:rStyle w:val="c1"/>
          <w:b/>
          <w:bCs/>
          <w:color w:val="000000"/>
          <w:sz w:val="18"/>
          <w:szCs w:val="18"/>
        </w:rPr>
        <w:t>, рыночные реформы, межнациональные конфликты, сепаратизм, фундаментализм, трайбализм.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3. Требования к уровню подготовки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</w:t>
      </w:r>
      <w:r>
        <w:rPr>
          <w:rStyle w:val="c1"/>
          <w:i/>
          <w:iCs/>
          <w:color w:val="000000"/>
          <w:sz w:val="18"/>
          <w:szCs w:val="18"/>
        </w:rPr>
        <w:t>В результате изучения истории ученик должен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18"/>
          <w:szCs w:val="18"/>
        </w:rPr>
        <w:t>знать/понимать:</w:t>
      </w:r>
    </w:p>
    <w:p w:rsidR="00863B12" w:rsidRDefault="00863B12" w:rsidP="00863B12">
      <w:pPr>
        <w:numPr>
          <w:ilvl w:val="0"/>
          <w:numId w:val="9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основные этапы и ключевые события истории Новейшего времени</w:t>
      </w:r>
      <w:proofErr w:type="gramStart"/>
      <w:r>
        <w:rPr>
          <w:rStyle w:val="c1"/>
          <w:color w:val="000000"/>
          <w:sz w:val="18"/>
          <w:szCs w:val="18"/>
        </w:rPr>
        <w:t xml:space="preserve">  ;</w:t>
      </w:r>
      <w:proofErr w:type="gramEnd"/>
      <w:r>
        <w:rPr>
          <w:rStyle w:val="c1"/>
          <w:color w:val="000000"/>
          <w:sz w:val="18"/>
          <w:szCs w:val="18"/>
        </w:rPr>
        <w:t xml:space="preserve"> выдающихся деятелей  всеобщей истории;</w:t>
      </w:r>
    </w:p>
    <w:p w:rsidR="00863B12" w:rsidRDefault="00863B12" w:rsidP="00863B12">
      <w:pPr>
        <w:numPr>
          <w:ilvl w:val="0"/>
          <w:numId w:val="9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важнейшие достижения культуры и системы ценностей, сформировавшиеся в ходе исторического развития;</w:t>
      </w:r>
    </w:p>
    <w:p w:rsidR="00863B12" w:rsidRDefault="00863B12" w:rsidP="00863B12">
      <w:pPr>
        <w:numPr>
          <w:ilvl w:val="0"/>
          <w:numId w:val="9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изученные виды исторических источников;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уметь: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выделять главную мысль, идею в учебнике и рассказе учителя, письменном тексте, документе;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рассматривать общественные явления в развитии, в конкретно – исторических явлениях, применяя принципы историзма;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раскрывать во взаимосвязи и взаимозависимости явления экономики, политики, культуры, искусства;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анализировать исторические явления, процессы, факты;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обобщать и систематизировать полученную информацию;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давать на основе анализа конкретного материала научные объяснения сущности фактов и связей между ними;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осуществлять перенос знаний (</w:t>
      </w:r>
      <w:proofErr w:type="spellStart"/>
      <w:r>
        <w:rPr>
          <w:rStyle w:val="c1"/>
          <w:color w:val="000000"/>
          <w:sz w:val="18"/>
          <w:szCs w:val="18"/>
        </w:rPr>
        <w:t>межпредметные</w:t>
      </w:r>
      <w:proofErr w:type="spellEnd"/>
      <w:r>
        <w:rPr>
          <w:rStyle w:val="c1"/>
          <w:color w:val="000000"/>
          <w:sz w:val="18"/>
          <w:szCs w:val="18"/>
        </w:rPr>
        <w:t xml:space="preserve"> и </w:t>
      </w:r>
      <w:proofErr w:type="spellStart"/>
      <w:r>
        <w:rPr>
          <w:rStyle w:val="c1"/>
          <w:color w:val="000000"/>
          <w:sz w:val="18"/>
          <w:szCs w:val="18"/>
        </w:rPr>
        <w:t>внутрипредметные</w:t>
      </w:r>
      <w:proofErr w:type="spellEnd"/>
      <w:r>
        <w:rPr>
          <w:rStyle w:val="c1"/>
          <w:color w:val="000000"/>
          <w:sz w:val="18"/>
          <w:szCs w:val="18"/>
        </w:rPr>
        <w:t xml:space="preserve"> связи), решать ситуативные задачи, в том числе на основе анализа действительности и собственного социального опыта;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определять личную точку зрения, уметь её формулировать и аргументировать, осуществлять оценочные суждения;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обладать необходимыми коммуникативными умениями: владеть устной и письменной речью, вести диалог, грамотно строить монологическую речь, участвовать в дискуссии, формулировать вопрос, сжато давать ответ, выступать с сообщениями, докладами, писать рецензии;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участвовать в групповых формах работы, в ролевых играх;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определять цели своей деятельности и представлять её результаты;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выбирать и использовать нужные средства для учебной деятельности;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осуществлять самоконтроль и самооценку.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соотносить даты событий всеобщей истории с веком; определять последовательность и длительность важнейших событий  всеобщей истории;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         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рассказывать о важнейших исторических событиях и их участниках, показывая знание необходимых 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863B12" w:rsidRDefault="00863B12" w:rsidP="00863B12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18"/>
          <w:szCs w:val="1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Style w:val="c1"/>
          <w:i/>
          <w:iCs/>
          <w:color w:val="000000"/>
          <w:sz w:val="18"/>
          <w:szCs w:val="18"/>
        </w:rPr>
        <w:t>для</w:t>
      </w:r>
      <w:proofErr w:type="gramEnd"/>
      <w:r>
        <w:rPr>
          <w:rStyle w:val="c1"/>
          <w:i/>
          <w:iCs/>
          <w:color w:val="000000"/>
          <w:sz w:val="18"/>
          <w:szCs w:val="18"/>
        </w:rPr>
        <w:t>:</w:t>
      </w:r>
    </w:p>
    <w:p w:rsidR="00863B12" w:rsidRDefault="00863B12" w:rsidP="00863B12">
      <w:pPr>
        <w:numPr>
          <w:ilvl w:val="0"/>
          <w:numId w:val="11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понимания исторических причин и исторического значения событий и явлений современной жизни;</w:t>
      </w:r>
    </w:p>
    <w:p w:rsidR="00863B12" w:rsidRDefault="00863B12" w:rsidP="00863B12">
      <w:pPr>
        <w:numPr>
          <w:ilvl w:val="0"/>
          <w:numId w:val="11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высказывания собственных суждений об историческом наследии народов мира;</w:t>
      </w:r>
    </w:p>
    <w:p w:rsidR="00863B12" w:rsidRDefault="00863B12" w:rsidP="00863B12">
      <w:pPr>
        <w:numPr>
          <w:ilvl w:val="0"/>
          <w:numId w:val="11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объяснения исторически сложившихся норм социального поведения;</w:t>
      </w:r>
    </w:p>
    <w:p w:rsidR="00863B12" w:rsidRDefault="00863B12" w:rsidP="00863B12">
      <w:pPr>
        <w:numPr>
          <w:ilvl w:val="0"/>
          <w:numId w:val="11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color w:val="000000"/>
        </w:rPr>
        <w:t>4. Критерии и нормы оценки знаний, умений и навыков обучающихся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  <w:u w:val="single"/>
        </w:rPr>
        <w:t>Оценка «5»</w:t>
      </w:r>
      <w:r>
        <w:rPr>
          <w:rStyle w:val="c1"/>
          <w:color w:val="000000"/>
          <w:sz w:val="18"/>
          <w:szCs w:val="18"/>
        </w:rPr>
        <w:t> - ответ не требует дополнений, весь материал изложен в полном объеме. Речь хорошая.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  <w:u w:val="single"/>
        </w:rPr>
        <w:lastRenderedPageBreak/>
        <w:t>Оценка «4»</w:t>
      </w:r>
      <w:r>
        <w:rPr>
          <w:rStyle w:val="c1"/>
          <w:color w:val="000000"/>
          <w:sz w:val="18"/>
          <w:szCs w:val="18"/>
        </w:rPr>
        <w:t> - в изложении материала допущены незначительные ошибки, неточности.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Оценка «3» - в усвоении и изложении материала имеются существенные пробелы, изложение не самостоятельное (наводящие вопросы учителя, помощь учащихся), в ответе имеются существенные ошибки.</w:t>
      </w:r>
    </w:p>
    <w:p w:rsidR="00863B12" w:rsidRDefault="00863B12" w:rsidP="00863B12">
      <w:pPr>
        <w:pStyle w:val="c5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Оценка «2» - основное содержание материала по вопросу не раскрыто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383838"/>
        </w:rPr>
        <w:t>5. Материально-техническое обеспечение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1) </w:t>
      </w:r>
      <w:proofErr w:type="spellStart"/>
      <w:proofErr w:type="gramStart"/>
      <w:r>
        <w:rPr>
          <w:rStyle w:val="c1"/>
          <w:color w:val="000000"/>
          <w:sz w:val="18"/>
          <w:szCs w:val="18"/>
        </w:rPr>
        <w:t>Учебно</w:t>
      </w:r>
      <w:proofErr w:type="spellEnd"/>
      <w:r>
        <w:rPr>
          <w:rStyle w:val="c1"/>
          <w:color w:val="000000"/>
          <w:sz w:val="18"/>
          <w:szCs w:val="18"/>
        </w:rPr>
        <w:t>- методическая</w:t>
      </w:r>
      <w:proofErr w:type="gramEnd"/>
      <w:r>
        <w:rPr>
          <w:rStyle w:val="c1"/>
          <w:color w:val="000000"/>
          <w:sz w:val="18"/>
          <w:szCs w:val="18"/>
        </w:rPr>
        <w:t xml:space="preserve"> литература</w:t>
      </w:r>
    </w:p>
    <w:p w:rsidR="00863B12" w:rsidRDefault="00863B12" w:rsidP="00863B12">
      <w:pPr>
        <w:numPr>
          <w:ilvl w:val="0"/>
          <w:numId w:val="12"/>
        </w:numPr>
        <w:ind w:left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18"/>
          <w:szCs w:val="18"/>
        </w:rPr>
        <w:t>Сороко-Цюпа</w:t>
      </w:r>
      <w:proofErr w:type="spellEnd"/>
      <w:r>
        <w:rPr>
          <w:rStyle w:val="c1"/>
          <w:color w:val="000000"/>
          <w:sz w:val="18"/>
          <w:szCs w:val="18"/>
        </w:rPr>
        <w:t xml:space="preserve"> О. С., </w:t>
      </w:r>
      <w:proofErr w:type="spellStart"/>
      <w:r>
        <w:rPr>
          <w:rStyle w:val="c1"/>
          <w:color w:val="000000"/>
          <w:sz w:val="18"/>
          <w:szCs w:val="18"/>
        </w:rPr>
        <w:t>Сороко-Цюпа</w:t>
      </w:r>
      <w:proofErr w:type="spellEnd"/>
      <w:r>
        <w:rPr>
          <w:rStyle w:val="c1"/>
          <w:color w:val="000000"/>
          <w:sz w:val="18"/>
          <w:szCs w:val="18"/>
        </w:rPr>
        <w:t xml:space="preserve"> А. О.   Новейшая история. 20 – 21 вв. Учебник для 9 класса, Москва, «Просвещение», 2011</w:t>
      </w:r>
    </w:p>
    <w:p w:rsidR="00863B12" w:rsidRDefault="00863B12" w:rsidP="00863B12">
      <w:pPr>
        <w:numPr>
          <w:ilvl w:val="0"/>
          <w:numId w:val="12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Соловьев К.А. Поурочные разработки. 9 класс. Универсальное издание (к учебнику </w:t>
      </w:r>
      <w:proofErr w:type="spellStart"/>
      <w:r>
        <w:rPr>
          <w:rStyle w:val="c1"/>
          <w:color w:val="000000"/>
          <w:sz w:val="18"/>
          <w:szCs w:val="18"/>
        </w:rPr>
        <w:t>Сороко-Цюпы</w:t>
      </w:r>
      <w:proofErr w:type="spellEnd"/>
      <w:r>
        <w:rPr>
          <w:rStyle w:val="c1"/>
          <w:color w:val="000000"/>
          <w:sz w:val="18"/>
          <w:szCs w:val="18"/>
        </w:rPr>
        <w:t>) Новейшая история. ХХ - начало XXI века. Москва, ВАКО, 2006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383838"/>
          <w:sz w:val="18"/>
          <w:szCs w:val="18"/>
        </w:rPr>
        <w:t>2) Экранно-звуковые пособия</w:t>
      </w:r>
    </w:p>
    <w:p w:rsidR="00863B12" w:rsidRDefault="00863B12" w:rsidP="00863B12">
      <w:pPr>
        <w:numPr>
          <w:ilvl w:val="0"/>
          <w:numId w:val="13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ЭРМИТАЖ. Искусство Западной Европы.</w:t>
      </w:r>
    </w:p>
    <w:p w:rsidR="00863B12" w:rsidRDefault="00863B12" w:rsidP="00863B12">
      <w:pPr>
        <w:numPr>
          <w:ilvl w:val="0"/>
          <w:numId w:val="13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Художественная энциклопедия зарубежного классического искусства.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383838"/>
          <w:sz w:val="18"/>
          <w:szCs w:val="18"/>
        </w:rPr>
        <w:t>3) Технические средства обучения</w:t>
      </w:r>
    </w:p>
    <w:p w:rsidR="00863B12" w:rsidRDefault="00863B12" w:rsidP="00863B12">
      <w:pPr>
        <w:numPr>
          <w:ilvl w:val="0"/>
          <w:numId w:val="1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383838"/>
          <w:sz w:val="18"/>
          <w:szCs w:val="18"/>
        </w:rPr>
        <w:t>компьютер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383838"/>
          <w:sz w:val="18"/>
          <w:szCs w:val="18"/>
        </w:rPr>
        <w:t>4) Цифровые образовательные ресурсы</w:t>
      </w:r>
    </w:p>
    <w:p w:rsidR="00863B12" w:rsidRDefault="00863B12" w:rsidP="00863B12">
      <w:pPr>
        <w:numPr>
          <w:ilvl w:val="0"/>
          <w:numId w:val="15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Министерство образования и науки Российской Федерации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http://www.mon.gov.ru</w:t>
      </w:r>
    </w:p>
    <w:p w:rsidR="00863B12" w:rsidRDefault="00863B12" w:rsidP="00863B12">
      <w:pPr>
        <w:numPr>
          <w:ilvl w:val="0"/>
          <w:numId w:val="16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Федеральная служба по надзору в сфере образования и науки (</w:t>
      </w:r>
      <w:proofErr w:type="spellStart"/>
      <w:r>
        <w:rPr>
          <w:rStyle w:val="c1"/>
          <w:color w:val="000000"/>
          <w:sz w:val="18"/>
          <w:szCs w:val="18"/>
        </w:rPr>
        <w:t>Рособрнадзор</w:t>
      </w:r>
      <w:proofErr w:type="spellEnd"/>
      <w:r>
        <w:rPr>
          <w:rStyle w:val="c1"/>
          <w:color w:val="000000"/>
          <w:sz w:val="18"/>
          <w:szCs w:val="18"/>
        </w:rPr>
        <w:t>)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 http://www.obrnadzor.gov.ru</w:t>
      </w:r>
    </w:p>
    <w:p w:rsidR="00863B12" w:rsidRDefault="00863B12" w:rsidP="00863B12">
      <w:pPr>
        <w:numPr>
          <w:ilvl w:val="0"/>
          <w:numId w:val="17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Федеральное агентство по образованию (</w:t>
      </w:r>
      <w:proofErr w:type="spellStart"/>
      <w:r>
        <w:rPr>
          <w:rStyle w:val="c1"/>
          <w:color w:val="000000"/>
          <w:sz w:val="18"/>
          <w:szCs w:val="18"/>
        </w:rPr>
        <w:t>Рособразование</w:t>
      </w:r>
      <w:proofErr w:type="spellEnd"/>
      <w:r>
        <w:rPr>
          <w:rStyle w:val="c1"/>
          <w:color w:val="000000"/>
          <w:sz w:val="18"/>
          <w:szCs w:val="18"/>
        </w:rPr>
        <w:t>)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 http://www.ed.gov.ru</w:t>
      </w:r>
    </w:p>
    <w:p w:rsidR="00863B12" w:rsidRDefault="00863B12" w:rsidP="00863B12">
      <w:pPr>
        <w:numPr>
          <w:ilvl w:val="0"/>
          <w:numId w:val="18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Федеральное агентство по науке и инновациям (</w:t>
      </w:r>
      <w:proofErr w:type="spellStart"/>
      <w:r>
        <w:rPr>
          <w:rStyle w:val="c1"/>
          <w:color w:val="000000"/>
          <w:sz w:val="18"/>
          <w:szCs w:val="18"/>
        </w:rPr>
        <w:t>Роснаука</w:t>
      </w:r>
      <w:proofErr w:type="spellEnd"/>
      <w:r>
        <w:rPr>
          <w:rStyle w:val="c1"/>
          <w:color w:val="000000"/>
          <w:sz w:val="18"/>
          <w:szCs w:val="18"/>
        </w:rPr>
        <w:t>)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 http://www.fasi.gov.ru</w:t>
      </w:r>
    </w:p>
    <w:p w:rsidR="00863B12" w:rsidRDefault="00863B12" w:rsidP="00863B12">
      <w:pPr>
        <w:numPr>
          <w:ilvl w:val="0"/>
          <w:numId w:val="19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Федеральный портал «Российское образование»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 http://www.edu.ru</w:t>
      </w:r>
    </w:p>
    <w:p w:rsidR="00863B12" w:rsidRDefault="00863B12" w:rsidP="00863B12">
      <w:pPr>
        <w:numPr>
          <w:ilvl w:val="0"/>
          <w:numId w:val="20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Российский общеобразовательный портал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http://www.school.edu.ru</w:t>
      </w:r>
    </w:p>
    <w:p w:rsidR="00863B12" w:rsidRDefault="00863B12" w:rsidP="00863B12">
      <w:pPr>
        <w:numPr>
          <w:ilvl w:val="0"/>
          <w:numId w:val="21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Портал информационной поддержки ЕГ</w:t>
      </w:r>
      <w:r w:rsidR="002C1D37">
        <w:rPr>
          <w:rStyle w:val="c1"/>
          <w:color w:val="000000"/>
          <w:sz w:val="18"/>
          <w:szCs w:val="18"/>
        </w:rPr>
        <w:t>Э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 http://ege.edu.ru</w:t>
      </w:r>
    </w:p>
    <w:p w:rsidR="00863B12" w:rsidRDefault="00863B12" w:rsidP="00863B12">
      <w:pPr>
        <w:numPr>
          <w:ilvl w:val="0"/>
          <w:numId w:val="22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Газета «Первое сентября»</w:t>
      </w:r>
    </w:p>
    <w:p w:rsidR="00863B12" w:rsidRDefault="00863B12" w:rsidP="00863B12">
      <w:pPr>
        <w:pStyle w:val="c1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 </w:t>
      </w:r>
      <w:r>
        <w:rPr>
          <w:rStyle w:val="apple-converted-space"/>
          <w:color w:val="000000"/>
          <w:sz w:val="18"/>
          <w:szCs w:val="18"/>
        </w:rPr>
        <w:t> </w:t>
      </w:r>
      <w:hyperlink r:id="rId6" w:history="1">
        <w:r>
          <w:rPr>
            <w:rStyle w:val="a5"/>
            <w:sz w:val="18"/>
            <w:szCs w:val="18"/>
          </w:rPr>
          <w:t>http://ps.1september.ru</w:t>
        </w:r>
      </w:hyperlink>
    </w:p>
    <w:p w:rsidR="00863B12" w:rsidRDefault="00863B12" w:rsidP="00863B12">
      <w:pPr>
        <w:numPr>
          <w:ilvl w:val="0"/>
          <w:numId w:val="23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Вторая мировая война: каталог ресурсов</w:t>
      </w:r>
    </w:p>
    <w:p w:rsidR="00863B12" w:rsidRDefault="00863B12" w:rsidP="00863B12">
      <w:pPr>
        <w:numPr>
          <w:ilvl w:val="0"/>
          <w:numId w:val="23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http://www.1939-1945.net</w:t>
      </w:r>
    </w:p>
    <w:p w:rsidR="00863B12" w:rsidRDefault="00863B12" w:rsidP="00863B12">
      <w:pPr>
        <w:numPr>
          <w:ilvl w:val="0"/>
          <w:numId w:val="23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Холодная война: история и персоналии</w:t>
      </w:r>
    </w:p>
    <w:p w:rsidR="00863B12" w:rsidRDefault="00757018" w:rsidP="00863B12">
      <w:pPr>
        <w:numPr>
          <w:ilvl w:val="0"/>
          <w:numId w:val="23"/>
        </w:numPr>
        <w:ind w:left="0"/>
        <w:rPr>
          <w:rFonts w:ascii="Arial" w:hAnsi="Arial" w:cs="Arial"/>
          <w:color w:val="000000"/>
          <w:sz w:val="22"/>
          <w:szCs w:val="22"/>
        </w:rPr>
      </w:pPr>
      <w:hyperlink r:id="rId7" w:history="1">
        <w:r w:rsidR="00863B12">
          <w:rPr>
            <w:rStyle w:val="a5"/>
            <w:sz w:val="18"/>
            <w:szCs w:val="18"/>
          </w:rPr>
          <w:t>http://www.coldwar.ru</w:t>
        </w:r>
      </w:hyperlink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18"/>
          <w:szCs w:val="18"/>
        </w:rPr>
        <w:t>5) Настенные исторические карты</w:t>
      </w:r>
    </w:p>
    <w:p w:rsidR="00863B12" w:rsidRDefault="00863B12" w:rsidP="00863B12">
      <w:pPr>
        <w:pStyle w:val="c1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    (некоторые карты взаимозаменяемы)</w:t>
      </w:r>
    </w:p>
    <w:p w:rsidR="00863B12" w:rsidRDefault="00863B12" w:rsidP="00863B12">
      <w:pPr>
        <w:numPr>
          <w:ilvl w:val="0"/>
          <w:numId w:val="2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Западная Европа после первой мировой войны Западная Европа. 1924 -1930 гг.</w:t>
      </w:r>
    </w:p>
    <w:p w:rsidR="00863B12" w:rsidRDefault="00863B12" w:rsidP="00863B12">
      <w:pPr>
        <w:numPr>
          <w:ilvl w:val="0"/>
          <w:numId w:val="2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Западная Европа после первой мировой войны</w:t>
      </w:r>
    </w:p>
    <w:p w:rsidR="00863B12" w:rsidRDefault="00863B12" w:rsidP="00863B12">
      <w:pPr>
        <w:numPr>
          <w:ilvl w:val="0"/>
          <w:numId w:val="24"/>
        </w:num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Политическая карта мира</w:t>
      </w:r>
    </w:p>
    <w:p w:rsidR="00863B12" w:rsidRPr="00D46E50" w:rsidRDefault="00863B12" w:rsidP="003E0CF6"/>
    <w:p w:rsidR="00212EE1" w:rsidRDefault="00212EE1"/>
    <w:p w:rsidR="002C1D37" w:rsidRDefault="002C1D37"/>
    <w:p w:rsidR="00516737" w:rsidRPr="00516737" w:rsidRDefault="00516737" w:rsidP="00516737">
      <w:pPr>
        <w:jc w:val="center"/>
        <w:rPr>
          <w:bCs/>
        </w:rPr>
      </w:pPr>
      <w:r w:rsidRPr="00516737">
        <w:rPr>
          <w:bCs/>
        </w:rPr>
        <w:lastRenderedPageBreak/>
        <w:t>Муниципальное бюджетное общеобразовательное учреждение</w:t>
      </w:r>
    </w:p>
    <w:p w:rsidR="00516737" w:rsidRPr="00516737" w:rsidRDefault="00516737" w:rsidP="00516737">
      <w:pPr>
        <w:jc w:val="center"/>
        <w:rPr>
          <w:bCs/>
        </w:rPr>
      </w:pPr>
      <w:r w:rsidRPr="00516737">
        <w:rPr>
          <w:bCs/>
        </w:rPr>
        <w:t>средняя общеобразовательная школа №39 п. Дальнее Поле</w:t>
      </w:r>
    </w:p>
    <w:p w:rsidR="00516737" w:rsidRPr="00516737" w:rsidRDefault="00516737" w:rsidP="00516737">
      <w:pPr>
        <w:jc w:val="center"/>
        <w:rPr>
          <w:bCs/>
        </w:rPr>
      </w:pPr>
    </w:p>
    <w:p w:rsidR="00516737" w:rsidRPr="00516737" w:rsidRDefault="00516737" w:rsidP="00516737">
      <w:pPr>
        <w:jc w:val="center"/>
        <w:rPr>
          <w:bCs/>
        </w:rPr>
      </w:pPr>
    </w:p>
    <w:p w:rsidR="00516737" w:rsidRPr="00516737" w:rsidRDefault="00516737" w:rsidP="00516737">
      <w:pPr>
        <w:jc w:val="center"/>
        <w:rPr>
          <w:b/>
          <w:bCs/>
        </w:rPr>
      </w:pPr>
    </w:p>
    <w:p w:rsidR="00516737" w:rsidRPr="00516737" w:rsidRDefault="00516737" w:rsidP="00516737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proofErr w:type="gramStart"/>
      <w:r w:rsidRPr="00516737">
        <w:rPr>
          <w:rFonts w:ascii="Calibri" w:hAnsi="Calibri" w:cs="Calibri"/>
        </w:rPr>
        <w:t>Рассмотрено</w:t>
      </w:r>
      <w:proofErr w:type="gramEnd"/>
      <w:r w:rsidRPr="00516737">
        <w:rPr>
          <w:rFonts w:ascii="Calibri" w:hAnsi="Calibri" w:cs="Calibri"/>
        </w:rPr>
        <w:t xml:space="preserve">                                     Согласовано                         Утверждено                </w:t>
      </w:r>
    </w:p>
    <w:p w:rsidR="00516737" w:rsidRPr="00516737" w:rsidRDefault="00516737" w:rsidP="00516737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 w:rsidRPr="00516737">
        <w:rPr>
          <w:rFonts w:ascii="Calibri" w:hAnsi="Calibri" w:cs="Calibri"/>
        </w:rPr>
        <w:t>на заседании ШМО                         с заместителем                   директором МБОУ СОШ №39</w:t>
      </w:r>
    </w:p>
    <w:p w:rsidR="00516737" w:rsidRPr="00516737" w:rsidRDefault="00516737" w:rsidP="00516737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 w:rsidRPr="00516737">
        <w:rPr>
          <w:rFonts w:ascii="Calibri" w:hAnsi="Calibri" w:cs="Calibri"/>
        </w:rPr>
        <w:t>«__»_____2014                                 директора по УВР                 «___»___________2014г.</w:t>
      </w:r>
    </w:p>
    <w:p w:rsidR="00516737" w:rsidRPr="00516737" w:rsidRDefault="00516737" w:rsidP="00516737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 w:rsidRPr="00516737">
        <w:rPr>
          <w:rFonts w:ascii="Calibri" w:hAnsi="Calibri" w:cs="Calibri"/>
        </w:rPr>
        <w:t>Руководитель МО                   «___»____2014год               директор школы</w:t>
      </w:r>
    </w:p>
    <w:p w:rsidR="00516737" w:rsidRPr="00516737" w:rsidRDefault="00516737" w:rsidP="00516737">
      <w:pPr>
        <w:tabs>
          <w:tab w:val="left" w:pos="9288"/>
        </w:tabs>
        <w:ind w:left="360"/>
        <w:jc w:val="both"/>
        <w:rPr>
          <w:rFonts w:ascii="Calibri" w:hAnsi="Calibri" w:cs="Calibri"/>
        </w:rPr>
      </w:pPr>
      <w:r w:rsidRPr="00516737">
        <w:rPr>
          <w:rFonts w:ascii="Calibri" w:hAnsi="Calibri" w:cs="Calibri"/>
        </w:rPr>
        <w:t xml:space="preserve">Бойко Л.В._______                           Волошина Т.Н._____           </w:t>
      </w:r>
      <w:proofErr w:type="spellStart"/>
      <w:r w:rsidRPr="00516737">
        <w:rPr>
          <w:rFonts w:ascii="Calibri" w:hAnsi="Calibri" w:cs="Calibri"/>
        </w:rPr>
        <w:t>Пискушова</w:t>
      </w:r>
      <w:proofErr w:type="spellEnd"/>
      <w:r w:rsidRPr="00516737">
        <w:rPr>
          <w:rFonts w:ascii="Calibri" w:hAnsi="Calibri" w:cs="Calibri"/>
        </w:rPr>
        <w:t xml:space="preserve"> Н.В.________</w:t>
      </w:r>
    </w:p>
    <w:p w:rsidR="00516737" w:rsidRPr="00516737" w:rsidRDefault="00516737" w:rsidP="00516737"/>
    <w:p w:rsidR="00516737" w:rsidRPr="00516737" w:rsidRDefault="00516737" w:rsidP="00516737"/>
    <w:p w:rsidR="00516737" w:rsidRPr="00516737" w:rsidRDefault="00516737" w:rsidP="00516737"/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  <w:r w:rsidRPr="00516737">
        <w:t>Рабочая программа</w:t>
      </w: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  <w:r w:rsidRPr="00516737">
        <w:t xml:space="preserve">по всеобщей  истории </w:t>
      </w: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  <w:r w:rsidRPr="00516737">
        <w:t>9 класс</w:t>
      </w: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center"/>
      </w:pPr>
    </w:p>
    <w:p w:rsidR="00516737" w:rsidRPr="00516737" w:rsidRDefault="00516737" w:rsidP="00516737">
      <w:pPr>
        <w:jc w:val="right"/>
      </w:pPr>
      <w:r w:rsidRPr="00516737">
        <w:t>Учитель истории и обществознания</w:t>
      </w:r>
    </w:p>
    <w:p w:rsidR="00516737" w:rsidRPr="00516737" w:rsidRDefault="00516737" w:rsidP="00516737">
      <w: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516737">
        <w:t>Смыкова</w:t>
      </w:r>
      <w:proofErr w:type="spellEnd"/>
      <w:r w:rsidRPr="00516737">
        <w:t xml:space="preserve"> Светлана Ивановна</w:t>
      </w: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516737" w:rsidRPr="00516737" w:rsidRDefault="00516737" w:rsidP="00516737"/>
    <w:p w:rsidR="00516737" w:rsidRPr="00516737" w:rsidRDefault="00516737" w:rsidP="00516737">
      <w:pPr>
        <w:jc w:val="center"/>
      </w:pPr>
      <w:r w:rsidRPr="00516737">
        <w:t>2014-2015уч</w:t>
      </w:r>
      <w:proofErr w:type="gramStart"/>
      <w:r w:rsidRPr="00516737">
        <w:t>.г</w:t>
      </w:r>
      <w:proofErr w:type="gramEnd"/>
      <w:r w:rsidRPr="00516737">
        <w:t>од</w:t>
      </w: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516737" w:rsidRPr="00516737" w:rsidRDefault="00516737" w:rsidP="00516737">
      <w:pPr>
        <w:jc w:val="right"/>
      </w:pPr>
    </w:p>
    <w:p w:rsidR="002C1D37" w:rsidRPr="00D46E50" w:rsidRDefault="002C1D37"/>
    <w:sectPr w:rsidR="002C1D37" w:rsidRPr="00D46E50" w:rsidSect="0029050E">
      <w:pgSz w:w="16838" w:h="11906" w:orient="landscape"/>
      <w:pgMar w:top="540" w:right="11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6ED"/>
    <w:multiLevelType w:val="multilevel"/>
    <w:tmpl w:val="27985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8227A"/>
    <w:multiLevelType w:val="multilevel"/>
    <w:tmpl w:val="A3EC2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87991"/>
    <w:multiLevelType w:val="multilevel"/>
    <w:tmpl w:val="057A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092307"/>
    <w:multiLevelType w:val="multilevel"/>
    <w:tmpl w:val="1CFE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4707CD"/>
    <w:multiLevelType w:val="multilevel"/>
    <w:tmpl w:val="05DE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785875"/>
    <w:multiLevelType w:val="multilevel"/>
    <w:tmpl w:val="6D66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D7789F"/>
    <w:multiLevelType w:val="multilevel"/>
    <w:tmpl w:val="9812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9001C"/>
    <w:multiLevelType w:val="multilevel"/>
    <w:tmpl w:val="CE0AD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58406D"/>
    <w:multiLevelType w:val="multilevel"/>
    <w:tmpl w:val="A41C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FD254B"/>
    <w:multiLevelType w:val="multilevel"/>
    <w:tmpl w:val="AE94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FC7854"/>
    <w:multiLevelType w:val="multilevel"/>
    <w:tmpl w:val="F576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BA743C"/>
    <w:multiLevelType w:val="multilevel"/>
    <w:tmpl w:val="046C1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7B24C2"/>
    <w:multiLevelType w:val="multilevel"/>
    <w:tmpl w:val="C65E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67EDD"/>
    <w:multiLevelType w:val="multilevel"/>
    <w:tmpl w:val="4BC65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1E448B"/>
    <w:multiLevelType w:val="multilevel"/>
    <w:tmpl w:val="B30C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796C04"/>
    <w:multiLevelType w:val="multilevel"/>
    <w:tmpl w:val="3F20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122F5A"/>
    <w:multiLevelType w:val="multilevel"/>
    <w:tmpl w:val="8508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640867"/>
    <w:multiLevelType w:val="multilevel"/>
    <w:tmpl w:val="EBAE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C30D4D"/>
    <w:multiLevelType w:val="multilevel"/>
    <w:tmpl w:val="0AA8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D73293"/>
    <w:multiLevelType w:val="multilevel"/>
    <w:tmpl w:val="E1F4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3373BB"/>
    <w:multiLevelType w:val="multilevel"/>
    <w:tmpl w:val="4B52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6911EF"/>
    <w:multiLevelType w:val="multilevel"/>
    <w:tmpl w:val="7D7C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D62D5A"/>
    <w:multiLevelType w:val="multilevel"/>
    <w:tmpl w:val="FE06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EC4CA6"/>
    <w:multiLevelType w:val="multilevel"/>
    <w:tmpl w:val="6F4A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2"/>
  </w:num>
  <w:num w:numId="5">
    <w:abstractNumId w:val="23"/>
  </w:num>
  <w:num w:numId="6">
    <w:abstractNumId w:val="13"/>
  </w:num>
  <w:num w:numId="7">
    <w:abstractNumId w:val="15"/>
  </w:num>
  <w:num w:numId="8">
    <w:abstractNumId w:val="17"/>
  </w:num>
  <w:num w:numId="9">
    <w:abstractNumId w:val="2"/>
  </w:num>
  <w:num w:numId="10">
    <w:abstractNumId w:val="19"/>
  </w:num>
  <w:num w:numId="11">
    <w:abstractNumId w:val="20"/>
  </w:num>
  <w:num w:numId="12">
    <w:abstractNumId w:val="10"/>
  </w:num>
  <w:num w:numId="13">
    <w:abstractNumId w:val="6"/>
  </w:num>
  <w:num w:numId="14">
    <w:abstractNumId w:val="4"/>
  </w:num>
  <w:num w:numId="15">
    <w:abstractNumId w:val="8"/>
  </w:num>
  <w:num w:numId="16">
    <w:abstractNumId w:val="11"/>
  </w:num>
  <w:num w:numId="17">
    <w:abstractNumId w:val="16"/>
  </w:num>
  <w:num w:numId="18">
    <w:abstractNumId w:val="7"/>
  </w:num>
  <w:num w:numId="19">
    <w:abstractNumId w:val="5"/>
  </w:num>
  <w:num w:numId="20">
    <w:abstractNumId w:val="3"/>
  </w:num>
  <w:num w:numId="21">
    <w:abstractNumId w:val="18"/>
  </w:num>
  <w:num w:numId="22">
    <w:abstractNumId w:val="14"/>
  </w:num>
  <w:num w:numId="23">
    <w:abstractNumId w:val="2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CF6"/>
    <w:rsid w:val="00064EFC"/>
    <w:rsid w:val="001A1FB9"/>
    <w:rsid w:val="00212EE1"/>
    <w:rsid w:val="00255B87"/>
    <w:rsid w:val="00281BC3"/>
    <w:rsid w:val="002C1D37"/>
    <w:rsid w:val="002C21B0"/>
    <w:rsid w:val="003165C6"/>
    <w:rsid w:val="003B0321"/>
    <w:rsid w:val="003E0CF6"/>
    <w:rsid w:val="003F2C6E"/>
    <w:rsid w:val="00495EC5"/>
    <w:rsid w:val="00506AA2"/>
    <w:rsid w:val="00516737"/>
    <w:rsid w:val="00693E71"/>
    <w:rsid w:val="006E0F3F"/>
    <w:rsid w:val="0070599C"/>
    <w:rsid w:val="00713348"/>
    <w:rsid w:val="00757018"/>
    <w:rsid w:val="00785A8D"/>
    <w:rsid w:val="007F6F7C"/>
    <w:rsid w:val="00815D7A"/>
    <w:rsid w:val="00863B12"/>
    <w:rsid w:val="00946FAE"/>
    <w:rsid w:val="00952EB2"/>
    <w:rsid w:val="00A669E7"/>
    <w:rsid w:val="00AD7995"/>
    <w:rsid w:val="00B66FCE"/>
    <w:rsid w:val="00B9440E"/>
    <w:rsid w:val="00C02D2B"/>
    <w:rsid w:val="00D46E50"/>
    <w:rsid w:val="00D83607"/>
    <w:rsid w:val="00EF49C4"/>
    <w:rsid w:val="00FB4126"/>
    <w:rsid w:val="00FC0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rsid w:val="003E0CF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E0CF6"/>
    <w:pPr>
      <w:widowControl w:val="0"/>
      <w:autoSpaceDE w:val="0"/>
      <w:autoSpaceDN w:val="0"/>
      <w:adjustRightInd w:val="0"/>
      <w:spacing w:line="312" w:lineRule="exact"/>
      <w:ind w:firstLine="341"/>
      <w:jc w:val="both"/>
    </w:pPr>
  </w:style>
  <w:style w:type="character" w:customStyle="1" w:styleId="FontStyle28">
    <w:name w:val="Font Style28"/>
    <w:basedOn w:val="a0"/>
    <w:rsid w:val="003E0CF6"/>
    <w:rPr>
      <w:rFonts w:ascii="Arial" w:hAnsi="Arial" w:cs="Arial"/>
      <w:sz w:val="20"/>
      <w:szCs w:val="20"/>
    </w:rPr>
  </w:style>
  <w:style w:type="character" w:customStyle="1" w:styleId="FontStyle26">
    <w:name w:val="Font Style26"/>
    <w:basedOn w:val="a0"/>
    <w:rsid w:val="003E0CF6"/>
    <w:rPr>
      <w:rFonts w:ascii="Century Schoolbook" w:hAnsi="Century Schoolbook" w:cs="Century Schoolbook"/>
      <w:spacing w:val="10"/>
      <w:sz w:val="16"/>
      <w:szCs w:val="16"/>
    </w:rPr>
  </w:style>
  <w:style w:type="paragraph" w:customStyle="1" w:styleId="Style12">
    <w:name w:val="Style12"/>
    <w:basedOn w:val="a"/>
    <w:rsid w:val="003E0CF6"/>
    <w:pPr>
      <w:widowControl w:val="0"/>
      <w:autoSpaceDE w:val="0"/>
      <w:autoSpaceDN w:val="0"/>
      <w:adjustRightInd w:val="0"/>
      <w:spacing w:line="280" w:lineRule="exact"/>
    </w:pPr>
  </w:style>
  <w:style w:type="paragraph" w:customStyle="1" w:styleId="Style3">
    <w:name w:val="Style3"/>
    <w:basedOn w:val="a"/>
    <w:rsid w:val="003E0CF6"/>
    <w:pPr>
      <w:widowControl w:val="0"/>
      <w:autoSpaceDE w:val="0"/>
      <w:autoSpaceDN w:val="0"/>
      <w:adjustRightInd w:val="0"/>
      <w:spacing w:line="1570" w:lineRule="exact"/>
    </w:pPr>
  </w:style>
  <w:style w:type="character" w:customStyle="1" w:styleId="FontStyle12">
    <w:name w:val="Font Style12"/>
    <w:basedOn w:val="a0"/>
    <w:rsid w:val="003E0CF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3E0CF6"/>
    <w:pPr>
      <w:widowControl w:val="0"/>
      <w:autoSpaceDE w:val="0"/>
      <w:autoSpaceDN w:val="0"/>
      <w:adjustRightInd w:val="0"/>
      <w:spacing w:line="214" w:lineRule="exact"/>
      <w:ind w:firstLine="336"/>
      <w:jc w:val="both"/>
    </w:pPr>
  </w:style>
  <w:style w:type="character" w:customStyle="1" w:styleId="FontStyle43">
    <w:name w:val="Font Style43"/>
    <w:basedOn w:val="a0"/>
    <w:rsid w:val="003E0CF6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">
    <w:name w:val="Style1"/>
    <w:basedOn w:val="a"/>
    <w:rsid w:val="003E0CF6"/>
    <w:pPr>
      <w:widowControl w:val="0"/>
      <w:autoSpaceDE w:val="0"/>
      <w:autoSpaceDN w:val="0"/>
      <w:adjustRightInd w:val="0"/>
      <w:spacing w:line="214" w:lineRule="exact"/>
      <w:jc w:val="both"/>
    </w:pPr>
  </w:style>
  <w:style w:type="character" w:customStyle="1" w:styleId="FontStyle38">
    <w:name w:val="Font Style38"/>
    <w:basedOn w:val="a0"/>
    <w:rsid w:val="003E0CF6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41">
    <w:name w:val="Font Style41"/>
    <w:basedOn w:val="a0"/>
    <w:rsid w:val="003E0CF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a"/>
    <w:rsid w:val="003E0CF6"/>
    <w:pPr>
      <w:widowControl w:val="0"/>
      <w:autoSpaceDE w:val="0"/>
      <w:autoSpaceDN w:val="0"/>
      <w:adjustRightInd w:val="0"/>
      <w:spacing w:line="264" w:lineRule="exact"/>
      <w:ind w:firstLine="542"/>
      <w:jc w:val="both"/>
    </w:pPr>
    <w:rPr>
      <w:rFonts w:ascii="Arial" w:hAnsi="Arial"/>
    </w:rPr>
  </w:style>
  <w:style w:type="paragraph" w:styleId="a3">
    <w:name w:val="Balloon Text"/>
    <w:basedOn w:val="a"/>
    <w:link w:val="a4"/>
    <w:uiPriority w:val="99"/>
    <w:semiHidden/>
    <w:unhideWhenUsed/>
    <w:rsid w:val="00D836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6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10">
    <w:name w:val="c10"/>
    <w:basedOn w:val="a"/>
    <w:rsid w:val="00863B12"/>
    <w:pPr>
      <w:spacing w:before="100" w:beforeAutospacing="1" w:after="100" w:afterAutospacing="1"/>
    </w:pPr>
  </w:style>
  <w:style w:type="character" w:customStyle="1" w:styleId="c38">
    <w:name w:val="c38"/>
    <w:basedOn w:val="a0"/>
    <w:rsid w:val="00863B12"/>
  </w:style>
  <w:style w:type="paragraph" w:customStyle="1" w:styleId="c16">
    <w:name w:val="c16"/>
    <w:basedOn w:val="a"/>
    <w:rsid w:val="00863B12"/>
    <w:pPr>
      <w:spacing w:before="100" w:beforeAutospacing="1" w:after="100" w:afterAutospacing="1"/>
    </w:pPr>
  </w:style>
  <w:style w:type="character" w:customStyle="1" w:styleId="c9">
    <w:name w:val="c9"/>
    <w:basedOn w:val="a0"/>
    <w:rsid w:val="00863B12"/>
  </w:style>
  <w:style w:type="character" w:customStyle="1" w:styleId="c41">
    <w:name w:val="c41"/>
    <w:basedOn w:val="a0"/>
    <w:rsid w:val="00863B12"/>
  </w:style>
  <w:style w:type="character" w:customStyle="1" w:styleId="c14">
    <w:name w:val="c14"/>
    <w:basedOn w:val="a0"/>
    <w:rsid w:val="00863B12"/>
  </w:style>
  <w:style w:type="character" w:customStyle="1" w:styleId="apple-converted-space">
    <w:name w:val="apple-converted-space"/>
    <w:basedOn w:val="a0"/>
    <w:rsid w:val="00863B12"/>
  </w:style>
  <w:style w:type="paragraph" w:customStyle="1" w:styleId="c5">
    <w:name w:val="c5"/>
    <w:basedOn w:val="a"/>
    <w:rsid w:val="00863B12"/>
    <w:pPr>
      <w:spacing w:before="100" w:beforeAutospacing="1" w:after="100" w:afterAutospacing="1"/>
    </w:pPr>
  </w:style>
  <w:style w:type="character" w:customStyle="1" w:styleId="c1">
    <w:name w:val="c1"/>
    <w:basedOn w:val="a0"/>
    <w:rsid w:val="00863B12"/>
  </w:style>
  <w:style w:type="character" w:customStyle="1" w:styleId="c0">
    <w:name w:val="c0"/>
    <w:basedOn w:val="a0"/>
    <w:rsid w:val="00863B12"/>
  </w:style>
  <w:style w:type="character" w:customStyle="1" w:styleId="c8">
    <w:name w:val="c8"/>
    <w:basedOn w:val="a0"/>
    <w:rsid w:val="00863B12"/>
  </w:style>
  <w:style w:type="character" w:customStyle="1" w:styleId="c3">
    <w:name w:val="c3"/>
    <w:basedOn w:val="a0"/>
    <w:rsid w:val="00863B12"/>
  </w:style>
  <w:style w:type="character" w:styleId="a5">
    <w:name w:val="Hyperlink"/>
    <w:basedOn w:val="a0"/>
    <w:uiPriority w:val="99"/>
    <w:semiHidden/>
    <w:unhideWhenUsed/>
    <w:rsid w:val="00863B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ldwa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s.1septemb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0484-3AC1-4EA2-8920-4963CA8C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5636</Words>
  <Characters>32128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Lenovo</cp:lastModifiedBy>
  <cp:revision>16</cp:revision>
  <cp:lastPrinted>2014-09-24T08:10:00Z</cp:lastPrinted>
  <dcterms:created xsi:type="dcterms:W3CDTF">2011-09-20T10:23:00Z</dcterms:created>
  <dcterms:modified xsi:type="dcterms:W3CDTF">2014-11-13T18:15:00Z</dcterms:modified>
</cp:coreProperties>
</file>